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2E159" w14:textId="2D1F0C55" w:rsidR="00E81929" w:rsidRDefault="00E81929" w:rsidP="002439CC">
      <w:pPr>
        <w:spacing w:before="100" w:beforeAutospacing="1" w:after="100" w:afterAutospacing="1" w:line="240" w:lineRule="auto"/>
        <w:rPr>
          <w:rFonts w:ascii="Times New Roman" w:eastAsia="Times New Roman" w:hAnsi="Times New Roman" w:cs="Times New Roman"/>
          <w:b/>
          <w:bCs/>
          <w:kern w:val="0"/>
          <w:sz w:val="28"/>
          <w:szCs w:val="28"/>
          <w:u w:val="single"/>
          <w:lang w:eastAsia="cs-CZ"/>
          <w14:ligatures w14:val="none"/>
        </w:rPr>
      </w:pPr>
      <w:r>
        <w:rPr>
          <w:rFonts w:ascii="Times New Roman" w:eastAsia="Times New Roman" w:hAnsi="Times New Roman" w:cs="Times New Roman"/>
          <w:b/>
          <w:bCs/>
          <w:kern w:val="0"/>
          <w:sz w:val="28"/>
          <w:szCs w:val="28"/>
          <w:u w:val="single"/>
          <w:lang w:eastAsia="cs-CZ"/>
          <w14:ligatures w14:val="none"/>
        </w:rPr>
        <w:t xml:space="preserve">  </w:t>
      </w:r>
    </w:p>
    <w:p w14:paraId="09CF72BB" w14:textId="77777777" w:rsidR="00E81929" w:rsidRDefault="00E81929" w:rsidP="008C260A">
      <w:pPr>
        <w:spacing w:before="100" w:beforeAutospacing="1" w:after="100" w:afterAutospacing="1" w:line="240" w:lineRule="auto"/>
        <w:rPr>
          <w:rFonts w:ascii="Times New Roman" w:eastAsia="Times New Roman" w:hAnsi="Times New Roman" w:cs="Times New Roman"/>
          <w:b/>
          <w:bCs/>
          <w:kern w:val="0"/>
          <w:sz w:val="28"/>
          <w:szCs w:val="28"/>
          <w:u w:val="single"/>
          <w:lang w:eastAsia="cs-CZ"/>
          <w14:ligatures w14:val="none"/>
        </w:rPr>
      </w:pPr>
    </w:p>
    <w:p w14:paraId="3D7BEB74" w14:textId="77777777" w:rsidR="00E81929" w:rsidRDefault="00E81929" w:rsidP="002439CC">
      <w:pPr>
        <w:spacing w:before="100" w:beforeAutospacing="1" w:after="100" w:afterAutospacing="1" w:line="240" w:lineRule="auto"/>
        <w:rPr>
          <w:rFonts w:ascii="Times New Roman" w:eastAsia="Times New Roman" w:hAnsi="Times New Roman" w:cs="Times New Roman"/>
          <w:b/>
          <w:bCs/>
          <w:kern w:val="0"/>
          <w:sz w:val="28"/>
          <w:szCs w:val="28"/>
          <w:u w:val="single"/>
          <w:lang w:eastAsia="cs-CZ"/>
          <w14:ligatures w14:val="none"/>
        </w:rPr>
      </w:pPr>
    </w:p>
    <w:p w14:paraId="5C616F6B" w14:textId="77777777" w:rsidR="00E81929" w:rsidRDefault="00E81929" w:rsidP="002439CC">
      <w:pPr>
        <w:spacing w:before="100" w:beforeAutospacing="1" w:after="100" w:afterAutospacing="1" w:line="240" w:lineRule="auto"/>
        <w:rPr>
          <w:rFonts w:ascii="Times New Roman" w:eastAsia="Times New Roman" w:hAnsi="Times New Roman" w:cs="Times New Roman"/>
          <w:b/>
          <w:bCs/>
          <w:kern w:val="0"/>
          <w:sz w:val="28"/>
          <w:szCs w:val="28"/>
          <w:u w:val="single"/>
          <w:lang w:eastAsia="cs-CZ"/>
          <w14:ligatures w14:val="none"/>
        </w:rPr>
      </w:pPr>
    </w:p>
    <w:p w14:paraId="0B374428" w14:textId="77777777" w:rsidR="00E81929" w:rsidRDefault="00E81929" w:rsidP="002439CC">
      <w:pPr>
        <w:spacing w:before="100" w:beforeAutospacing="1" w:after="100" w:afterAutospacing="1" w:line="240" w:lineRule="auto"/>
        <w:rPr>
          <w:rFonts w:ascii="Times New Roman" w:eastAsia="Times New Roman" w:hAnsi="Times New Roman" w:cs="Times New Roman"/>
          <w:b/>
          <w:bCs/>
          <w:kern w:val="0"/>
          <w:sz w:val="28"/>
          <w:szCs w:val="28"/>
          <w:u w:val="single"/>
          <w:lang w:eastAsia="cs-CZ"/>
          <w14:ligatures w14:val="none"/>
        </w:rPr>
      </w:pPr>
    </w:p>
    <w:p w14:paraId="76A0BC24" w14:textId="77777777" w:rsidR="008C260A" w:rsidRPr="008C260A" w:rsidRDefault="00E81929" w:rsidP="00E81929">
      <w:pPr>
        <w:spacing w:before="100" w:beforeAutospacing="1" w:after="100" w:afterAutospacing="1" w:line="240" w:lineRule="auto"/>
        <w:jc w:val="center"/>
        <w:rPr>
          <w:rFonts w:eastAsia="Times New Roman" w:cstheme="minorHAnsi"/>
          <w:b/>
          <w:bCs/>
          <w:kern w:val="0"/>
          <w:sz w:val="72"/>
          <w:szCs w:val="72"/>
          <w:u w:val="single"/>
          <w:lang w:eastAsia="cs-CZ"/>
          <w14:ligatures w14:val="none"/>
        </w:rPr>
      </w:pPr>
      <w:r w:rsidRPr="008C260A">
        <w:rPr>
          <w:rFonts w:eastAsia="Times New Roman" w:cstheme="minorHAnsi"/>
          <w:b/>
          <w:bCs/>
          <w:kern w:val="0"/>
          <w:sz w:val="72"/>
          <w:szCs w:val="72"/>
          <w:u w:val="single"/>
          <w:lang w:eastAsia="cs-CZ"/>
          <w14:ligatures w14:val="none"/>
        </w:rPr>
        <w:t>KAMENOLOM</w:t>
      </w:r>
    </w:p>
    <w:p w14:paraId="08C60BDA" w14:textId="60595E35" w:rsidR="00E81929" w:rsidRPr="008C260A" w:rsidRDefault="008C260A" w:rsidP="00E81929">
      <w:pPr>
        <w:spacing w:before="100" w:beforeAutospacing="1" w:after="100" w:afterAutospacing="1" w:line="240" w:lineRule="auto"/>
        <w:jc w:val="center"/>
        <w:rPr>
          <w:rFonts w:eastAsia="Times New Roman" w:cstheme="minorHAnsi"/>
          <w:b/>
          <w:bCs/>
          <w:kern w:val="0"/>
          <w:sz w:val="72"/>
          <w:szCs w:val="72"/>
          <w:u w:val="single"/>
          <w:lang w:eastAsia="cs-CZ"/>
          <w14:ligatures w14:val="none"/>
        </w:rPr>
      </w:pPr>
      <w:r w:rsidRPr="008C260A">
        <w:rPr>
          <w:rFonts w:eastAsia="Times New Roman" w:cstheme="minorHAnsi"/>
          <w:b/>
          <w:bCs/>
          <w:kern w:val="0"/>
          <w:sz w:val="72"/>
          <w:szCs w:val="72"/>
          <w:u w:val="single"/>
          <w:lang w:eastAsia="cs-CZ"/>
          <w14:ligatures w14:val="none"/>
        </w:rPr>
        <w:t xml:space="preserve">Razová </w:t>
      </w:r>
      <w:proofErr w:type="gramStart"/>
      <w:r w:rsidRPr="008C260A">
        <w:rPr>
          <w:rFonts w:eastAsia="Times New Roman" w:cstheme="minorHAnsi"/>
          <w:b/>
          <w:bCs/>
          <w:kern w:val="0"/>
          <w:sz w:val="72"/>
          <w:szCs w:val="72"/>
          <w:u w:val="single"/>
          <w:lang w:eastAsia="cs-CZ"/>
          <w14:ligatures w14:val="none"/>
        </w:rPr>
        <w:t>-  Zadní</w:t>
      </w:r>
      <w:proofErr w:type="gramEnd"/>
      <w:r w:rsidRPr="008C260A">
        <w:rPr>
          <w:rFonts w:eastAsia="Times New Roman" w:cstheme="minorHAnsi"/>
          <w:b/>
          <w:bCs/>
          <w:kern w:val="0"/>
          <w:sz w:val="72"/>
          <w:szCs w:val="72"/>
          <w:u w:val="single"/>
          <w:lang w:eastAsia="cs-CZ"/>
          <w14:ligatures w14:val="none"/>
        </w:rPr>
        <w:t xml:space="preserve"> vrch</w:t>
      </w:r>
    </w:p>
    <w:p w14:paraId="69158C53" w14:textId="77777777" w:rsidR="00E81929" w:rsidRPr="008C260A" w:rsidRDefault="00E81929" w:rsidP="002439CC">
      <w:pPr>
        <w:spacing w:before="100" w:beforeAutospacing="1" w:after="100" w:afterAutospacing="1" w:line="240" w:lineRule="auto"/>
        <w:rPr>
          <w:rFonts w:eastAsia="Times New Roman" w:cstheme="minorHAnsi"/>
          <w:b/>
          <w:bCs/>
          <w:kern w:val="0"/>
          <w:sz w:val="28"/>
          <w:szCs w:val="28"/>
          <w:u w:val="single"/>
          <w:lang w:eastAsia="cs-CZ"/>
          <w14:ligatures w14:val="none"/>
        </w:rPr>
      </w:pPr>
    </w:p>
    <w:p w14:paraId="15BA9B9F" w14:textId="77777777" w:rsidR="00E81929" w:rsidRPr="008C260A" w:rsidRDefault="00E81929" w:rsidP="002439CC">
      <w:pPr>
        <w:spacing w:before="100" w:beforeAutospacing="1" w:after="100" w:afterAutospacing="1" w:line="240" w:lineRule="auto"/>
        <w:rPr>
          <w:rFonts w:eastAsia="Times New Roman" w:cstheme="minorHAnsi"/>
          <w:b/>
          <w:bCs/>
          <w:kern w:val="0"/>
          <w:sz w:val="28"/>
          <w:szCs w:val="28"/>
          <w:u w:val="single"/>
          <w:lang w:eastAsia="cs-CZ"/>
          <w14:ligatures w14:val="none"/>
        </w:rPr>
      </w:pPr>
    </w:p>
    <w:p w14:paraId="186FEE89" w14:textId="732A5CBE" w:rsidR="00E81929" w:rsidRPr="008C260A" w:rsidRDefault="00E81929" w:rsidP="00E81929">
      <w:pPr>
        <w:spacing w:before="100" w:beforeAutospacing="1" w:after="100" w:afterAutospacing="1" w:line="240" w:lineRule="auto"/>
        <w:jc w:val="center"/>
        <w:rPr>
          <w:rFonts w:eastAsia="Times New Roman" w:cstheme="minorHAnsi"/>
          <w:b/>
          <w:bCs/>
          <w:i/>
          <w:iCs/>
          <w:kern w:val="0"/>
          <w:sz w:val="56"/>
          <w:szCs w:val="56"/>
          <w:lang w:eastAsia="cs-CZ"/>
          <w14:ligatures w14:val="none"/>
        </w:rPr>
      </w:pPr>
      <w:r w:rsidRPr="008C260A">
        <w:rPr>
          <w:rFonts w:eastAsia="Times New Roman" w:cstheme="minorHAnsi"/>
          <w:b/>
          <w:bCs/>
          <w:i/>
          <w:iCs/>
          <w:kern w:val="0"/>
          <w:sz w:val="56"/>
          <w:szCs w:val="56"/>
          <w:lang w:eastAsia="cs-CZ"/>
          <w14:ligatures w14:val="none"/>
        </w:rPr>
        <w:t>Rizika těžby</w:t>
      </w:r>
    </w:p>
    <w:p w14:paraId="1EEAD04A" w14:textId="616966C1" w:rsidR="00E81929" w:rsidRPr="008C260A" w:rsidRDefault="00E81929" w:rsidP="00E81929">
      <w:pPr>
        <w:spacing w:before="100" w:beforeAutospacing="1" w:after="100" w:afterAutospacing="1" w:line="240" w:lineRule="auto"/>
        <w:jc w:val="center"/>
        <w:rPr>
          <w:rFonts w:eastAsia="Times New Roman" w:cstheme="minorHAnsi"/>
          <w:b/>
          <w:bCs/>
          <w:i/>
          <w:iCs/>
          <w:kern w:val="0"/>
          <w:sz w:val="56"/>
          <w:szCs w:val="56"/>
          <w:lang w:eastAsia="cs-CZ"/>
          <w14:ligatures w14:val="none"/>
        </w:rPr>
      </w:pPr>
      <w:r w:rsidRPr="008C260A">
        <w:rPr>
          <w:rFonts w:eastAsia="Times New Roman" w:cstheme="minorHAnsi"/>
          <w:b/>
          <w:bCs/>
          <w:i/>
          <w:iCs/>
          <w:kern w:val="0"/>
          <w:sz w:val="56"/>
          <w:szCs w:val="56"/>
          <w:lang w:eastAsia="cs-CZ"/>
          <w14:ligatures w14:val="none"/>
        </w:rPr>
        <w:t>pro zdraví občanů</w:t>
      </w:r>
      <w:r w:rsidR="003302C0" w:rsidRPr="008C260A">
        <w:rPr>
          <w:rFonts w:eastAsia="Times New Roman" w:cstheme="minorHAnsi"/>
          <w:b/>
          <w:bCs/>
          <w:i/>
          <w:iCs/>
          <w:kern w:val="0"/>
          <w:sz w:val="56"/>
          <w:szCs w:val="56"/>
          <w:lang w:eastAsia="cs-CZ"/>
          <w14:ligatures w14:val="none"/>
        </w:rPr>
        <w:t xml:space="preserve"> </w:t>
      </w:r>
      <w:r w:rsidRPr="008C260A">
        <w:rPr>
          <w:rFonts w:eastAsia="Times New Roman" w:cstheme="minorHAnsi"/>
          <w:b/>
          <w:bCs/>
          <w:i/>
          <w:iCs/>
          <w:kern w:val="0"/>
          <w:sz w:val="56"/>
          <w:szCs w:val="56"/>
          <w:lang w:eastAsia="cs-CZ"/>
          <w14:ligatures w14:val="none"/>
        </w:rPr>
        <w:t xml:space="preserve">a ochranu přírodního </w:t>
      </w:r>
      <w:r w:rsidR="003302C0" w:rsidRPr="008C260A">
        <w:rPr>
          <w:rFonts w:eastAsia="Times New Roman" w:cstheme="minorHAnsi"/>
          <w:b/>
          <w:bCs/>
          <w:i/>
          <w:iCs/>
          <w:kern w:val="0"/>
          <w:sz w:val="56"/>
          <w:szCs w:val="56"/>
          <w:lang w:eastAsia="cs-CZ"/>
          <w14:ligatures w14:val="none"/>
        </w:rPr>
        <w:t>prostředí</w:t>
      </w:r>
    </w:p>
    <w:p w14:paraId="4A7404B2" w14:textId="77777777" w:rsidR="00E81929" w:rsidRPr="008C260A" w:rsidRDefault="00E81929" w:rsidP="002439CC">
      <w:pPr>
        <w:spacing w:before="100" w:beforeAutospacing="1" w:after="100" w:afterAutospacing="1" w:line="240" w:lineRule="auto"/>
        <w:rPr>
          <w:rFonts w:eastAsia="Times New Roman" w:cstheme="minorHAnsi"/>
          <w:b/>
          <w:bCs/>
          <w:kern w:val="0"/>
          <w:sz w:val="28"/>
          <w:szCs w:val="28"/>
          <w:u w:val="single"/>
          <w:lang w:eastAsia="cs-CZ"/>
          <w14:ligatures w14:val="none"/>
        </w:rPr>
      </w:pPr>
    </w:p>
    <w:p w14:paraId="6E373ADC" w14:textId="1B46C91F" w:rsidR="00E81929" w:rsidRPr="008C260A" w:rsidRDefault="00E81929" w:rsidP="00E81929">
      <w:pPr>
        <w:spacing w:before="100" w:beforeAutospacing="1" w:after="100" w:afterAutospacing="1" w:line="240" w:lineRule="auto"/>
        <w:jc w:val="center"/>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Extrakt z</w:t>
      </w:r>
      <w:r w:rsidR="008C260A" w:rsidRPr="008C260A">
        <w:rPr>
          <w:rFonts w:eastAsia="Times New Roman" w:cstheme="minorHAnsi"/>
          <w:b/>
          <w:bCs/>
          <w:kern w:val="0"/>
          <w:sz w:val="28"/>
          <w:szCs w:val="28"/>
          <w:lang w:eastAsia="cs-CZ"/>
          <w14:ligatures w14:val="none"/>
        </w:rPr>
        <w:t xml:space="preserve"> literatury, </w:t>
      </w:r>
      <w:r w:rsidRPr="008C260A">
        <w:rPr>
          <w:rFonts w:eastAsia="Times New Roman" w:cstheme="minorHAnsi"/>
          <w:b/>
          <w:bCs/>
          <w:kern w:val="0"/>
          <w:sz w:val="28"/>
          <w:szCs w:val="28"/>
          <w:lang w:eastAsia="cs-CZ"/>
          <w14:ligatures w14:val="none"/>
        </w:rPr>
        <w:t>studií a analýz</w:t>
      </w:r>
    </w:p>
    <w:p w14:paraId="2A1A477D" w14:textId="77777777" w:rsidR="00E81929" w:rsidRPr="008C260A" w:rsidRDefault="00E81929" w:rsidP="002005FF">
      <w:pPr>
        <w:spacing w:before="100" w:beforeAutospacing="1" w:after="100" w:afterAutospacing="1" w:line="240" w:lineRule="auto"/>
        <w:rPr>
          <w:rFonts w:eastAsia="Times New Roman" w:cstheme="minorHAnsi"/>
          <w:b/>
          <w:bCs/>
          <w:kern w:val="0"/>
          <w:sz w:val="28"/>
          <w:szCs w:val="28"/>
          <w:lang w:eastAsia="cs-CZ"/>
          <w14:ligatures w14:val="none"/>
        </w:rPr>
      </w:pPr>
    </w:p>
    <w:p w14:paraId="0EDDA0EC" w14:textId="77777777" w:rsidR="00E81929" w:rsidRPr="008C260A" w:rsidRDefault="00E81929" w:rsidP="00E81929">
      <w:pPr>
        <w:spacing w:before="100" w:beforeAutospacing="1" w:after="100" w:afterAutospacing="1" w:line="240" w:lineRule="auto"/>
        <w:jc w:val="center"/>
        <w:rPr>
          <w:rFonts w:eastAsia="Times New Roman" w:cstheme="minorHAnsi"/>
          <w:b/>
          <w:bCs/>
          <w:kern w:val="0"/>
          <w:sz w:val="28"/>
          <w:szCs w:val="28"/>
          <w:lang w:eastAsia="cs-CZ"/>
          <w14:ligatures w14:val="none"/>
        </w:rPr>
      </w:pPr>
    </w:p>
    <w:p w14:paraId="4C16750D" w14:textId="5D077BD7" w:rsidR="00E81929" w:rsidRPr="008C260A" w:rsidRDefault="00E81929" w:rsidP="00E81929">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Dne</w:t>
      </w:r>
      <w:r w:rsidR="002005FF" w:rsidRPr="008C260A">
        <w:rPr>
          <w:rFonts w:eastAsia="Times New Roman" w:cstheme="minorHAnsi"/>
          <w:b/>
          <w:bCs/>
          <w:kern w:val="0"/>
          <w:sz w:val="28"/>
          <w:szCs w:val="28"/>
          <w:lang w:eastAsia="cs-CZ"/>
          <w14:ligatures w14:val="none"/>
        </w:rPr>
        <w:t xml:space="preserve">          </w:t>
      </w:r>
      <w:proofErr w:type="gramStart"/>
      <w:r w:rsidRPr="008C260A">
        <w:rPr>
          <w:rFonts w:eastAsia="Times New Roman" w:cstheme="minorHAnsi"/>
          <w:b/>
          <w:bCs/>
          <w:kern w:val="0"/>
          <w:sz w:val="28"/>
          <w:szCs w:val="28"/>
          <w:lang w:eastAsia="cs-CZ"/>
          <w14:ligatures w14:val="none"/>
        </w:rPr>
        <w:t xml:space="preserve"> </w:t>
      </w:r>
      <w:r w:rsidR="007D58B2">
        <w:rPr>
          <w:rFonts w:eastAsia="Times New Roman" w:cstheme="minorHAnsi"/>
          <w:b/>
          <w:bCs/>
          <w:kern w:val="0"/>
          <w:sz w:val="28"/>
          <w:szCs w:val="28"/>
          <w:lang w:eastAsia="cs-CZ"/>
          <w14:ligatures w14:val="none"/>
        </w:rPr>
        <w:t xml:space="preserve"> </w:t>
      </w:r>
      <w:r w:rsidRPr="008C260A">
        <w:rPr>
          <w:rFonts w:eastAsia="Times New Roman" w:cstheme="minorHAnsi"/>
          <w:b/>
          <w:bCs/>
          <w:kern w:val="0"/>
          <w:sz w:val="28"/>
          <w:szCs w:val="28"/>
          <w:lang w:eastAsia="cs-CZ"/>
          <w14:ligatures w14:val="none"/>
        </w:rPr>
        <w:t>:</w:t>
      </w:r>
      <w:proofErr w:type="gramEnd"/>
      <w:r w:rsidRPr="008C260A">
        <w:rPr>
          <w:rFonts w:eastAsia="Times New Roman" w:cstheme="minorHAnsi"/>
          <w:b/>
          <w:bCs/>
          <w:kern w:val="0"/>
          <w:sz w:val="28"/>
          <w:szCs w:val="28"/>
          <w:lang w:eastAsia="cs-CZ"/>
          <w14:ligatures w14:val="none"/>
        </w:rPr>
        <w:t xml:space="preserve"> </w:t>
      </w:r>
      <w:r w:rsidR="008C260A" w:rsidRPr="008C260A">
        <w:rPr>
          <w:rFonts w:eastAsia="Times New Roman" w:cstheme="minorHAnsi"/>
          <w:b/>
          <w:bCs/>
          <w:kern w:val="0"/>
          <w:sz w:val="28"/>
          <w:szCs w:val="28"/>
          <w:lang w:eastAsia="cs-CZ"/>
          <w14:ligatures w14:val="none"/>
        </w:rPr>
        <w:t>6.10</w:t>
      </w:r>
      <w:r w:rsidR="002005FF" w:rsidRPr="008C260A">
        <w:rPr>
          <w:rFonts w:eastAsia="Times New Roman" w:cstheme="minorHAnsi"/>
          <w:b/>
          <w:bCs/>
          <w:kern w:val="0"/>
          <w:sz w:val="28"/>
          <w:szCs w:val="28"/>
          <w:lang w:eastAsia="cs-CZ"/>
          <w14:ligatures w14:val="none"/>
        </w:rPr>
        <w:t>.2024</w:t>
      </w:r>
    </w:p>
    <w:p w14:paraId="6A7A6A72" w14:textId="5DFA80B3" w:rsidR="002005FF" w:rsidRPr="008C260A" w:rsidRDefault="002005FF" w:rsidP="002005FF">
      <w:pPr>
        <w:spacing w:before="100" w:beforeAutospacing="1" w:after="100" w:afterAutospacing="1" w:line="240" w:lineRule="auto"/>
        <w:rPr>
          <w:rFonts w:eastAsia="Times New Roman" w:cstheme="minorHAnsi"/>
          <w:b/>
          <w:bCs/>
          <w:kern w:val="0"/>
          <w:sz w:val="28"/>
          <w:szCs w:val="28"/>
          <w:lang w:eastAsia="cs-CZ"/>
          <w14:ligatures w14:val="none"/>
        </w:rPr>
      </w:pPr>
      <w:proofErr w:type="gramStart"/>
      <w:r w:rsidRPr="008C260A">
        <w:rPr>
          <w:rFonts w:eastAsia="Times New Roman" w:cstheme="minorHAnsi"/>
          <w:b/>
          <w:bCs/>
          <w:kern w:val="0"/>
          <w:sz w:val="28"/>
          <w:szCs w:val="28"/>
          <w:lang w:eastAsia="cs-CZ"/>
          <w14:ligatures w14:val="none"/>
        </w:rPr>
        <w:t>Zpracoval :</w:t>
      </w:r>
      <w:proofErr w:type="gramEnd"/>
      <w:r w:rsidRPr="008C260A">
        <w:rPr>
          <w:rFonts w:eastAsia="Times New Roman" w:cstheme="minorHAnsi"/>
          <w:b/>
          <w:bCs/>
          <w:kern w:val="0"/>
          <w:sz w:val="28"/>
          <w:szCs w:val="28"/>
          <w:lang w:eastAsia="cs-CZ"/>
          <w14:ligatures w14:val="none"/>
        </w:rPr>
        <w:t xml:space="preserve"> Ing. </w:t>
      </w:r>
      <w:proofErr w:type="spellStart"/>
      <w:r w:rsidRPr="008C260A">
        <w:rPr>
          <w:rFonts w:eastAsia="Times New Roman" w:cstheme="minorHAnsi"/>
          <w:b/>
          <w:bCs/>
          <w:kern w:val="0"/>
          <w:sz w:val="28"/>
          <w:szCs w:val="28"/>
          <w:lang w:eastAsia="cs-CZ"/>
          <w14:ligatures w14:val="none"/>
        </w:rPr>
        <w:t>V.Procházka</w:t>
      </w:r>
      <w:proofErr w:type="spellEnd"/>
      <w:r w:rsidRPr="008C260A">
        <w:rPr>
          <w:rFonts w:eastAsia="Times New Roman" w:cstheme="minorHAnsi"/>
          <w:b/>
          <w:bCs/>
          <w:kern w:val="0"/>
          <w:sz w:val="28"/>
          <w:szCs w:val="28"/>
          <w:lang w:eastAsia="cs-CZ"/>
          <w14:ligatures w14:val="none"/>
        </w:rPr>
        <w:t>, předseda spolku</w:t>
      </w:r>
    </w:p>
    <w:p w14:paraId="3B000BBB" w14:textId="77777777" w:rsidR="00793322" w:rsidRPr="008C260A" w:rsidRDefault="00793322" w:rsidP="002005FF">
      <w:pPr>
        <w:spacing w:before="100" w:beforeAutospacing="1" w:after="100" w:afterAutospacing="1" w:line="240" w:lineRule="auto"/>
        <w:rPr>
          <w:rFonts w:eastAsia="Times New Roman" w:cstheme="minorHAnsi"/>
          <w:b/>
          <w:bCs/>
          <w:kern w:val="0"/>
          <w:sz w:val="28"/>
          <w:szCs w:val="28"/>
          <w:lang w:eastAsia="cs-CZ"/>
          <w14:ligatures w14:val="none"/>
        </w:rPr>
      </w:pPr>
    </w:p>
    <w:p w14:paraId="16B8CC79" w14:textId="77777777" w:rsidR="00793322" w:rsidRDefault="00793322"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02414566" w14:textId="77777777" w:rsidR="00793322" w:rsidRDefault="00793322"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1697B09F"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6F84D8C6"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19EB7D95"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26572AF8"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2F182359"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1DC2E532" w14:textId="77777777" w:rsidR="008C260A" w:rsidRDefault="008C260A"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0CF4BDF6" w14:textId="77777777" w:rsidR="008C260A" w:rsidRDefault="008C260A"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0DAAC2D7" w14:textId="58DF6363" w:rsidR="00FD22FF" w:rsidRPr="008C260A" w:rsidRDefault="00FD22FF" w:rsidP="002005FF">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Obsah:</w:t>
      </w:r>
    </w:p>
    <w:p w14:paraId="0917A964" w14:textId="00BAE4B5" w:rsidR="00FD22FF" w:rsidRPr="008C260A" w:rsidRDefault="00FD22FF"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Schvalovací proces pro otevření kamenolomu v ČR</w:t>
      </w:r>
    </w:p>
    <w:p w14:paraId="2F7A5ADB" w14:textId="5AEC6C93" w:rsidR="00FD22FF" w:rsidRPr="008C260A" w:rsidRDefault="00FD22FF"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Příslušná legislativa</w:t>
      </w:r>
    </w:p>
    <w:p w14:paraId="26C12DFE" w14:textId="0623702B" w:rsidR="00FD22FF" w:rsidRPr="008C260A" w:rsidRDefault="00FD22FF"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Obecná rizika těžby kamene</w:t>
      </w:r>
    </w:p>
    <w:p w14:paraId="545C2DE0" w14:textId="4AD77828" w:rsidR="00FD22FF" w:rsidRPr="008C260A" w:rsidRDefault="00793322"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Prašnost, částice PM10 a PM2,5, bezpečná vzdálenost</w:t>
      </w:r>
    </w:p>
    <w:p w14:paraId="2324B520" w14:textId="226BBAC1" w:rsidR="00793322" w:rsidRPr="008C260A" w:rsidRDefault="00793322"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Odstřely, negativní vlivy, bezpečná vzdálenost</w:t>
      </w:r>
    </w:p>
    <w:p w14:paraId="0E232E29" w14:textId="7B666A21" w:rsidR="00793322" w:rsidRPr="008C260A" w:rsidRDefault="00793322"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Hluk, negativní vlivy</w:t>
      </w:r>
    </w:p>
    <w:p w14:paraId="2E58E2C2" w14:textId="194E325A" w:rsidR="00793322" w:rsidRPr="008C260A" w:rsidRDefault="00793322"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Spodní vody, bezpečná vzdálenost</w:t>
      </w:r>
    </w:p>
    <w:p w14:paraId="256DF2FF" w14:textId="198574B9" w:rsidR="008405DA" w:rsidRPr="008C260A" w:rsidRDefault="008405DA"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Vliv prachu na floru a faunu</w:t>
      </w:r>
    </w:p>
    <w:p w14:paraId="184CCF98" w14:textId="06ED7B47" w:rsidR="008405DA" w:rsidRPr="008C260A" w:rsidRDefault="008405DA"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Moravská droba – charakteristiky</w:t>
      </w:r>
    </w:p>
    <w:p w14:paraId="42C036E2" w14:textId="567A51A4" w:rsidR="008405DA" w:rsidRPr="008C260A" w:rsidRDefault="008405DA"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Jílovité břidlice – charakteristiky</w:t>
      </w:r>
    </w:p>
    <w:p w14:paraId="79FB266C" w14:textId="254436B7" w:rsidR="008405DA" w:rsidRPr="008C260A" w:rsidRDefault="008405DA"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Společný výskyt droby a jílovité břidlice</w:t>
      </w:r>
    </w:p>
    <w:p w14:paraId="57691F0D" w14:textId="65A3B84D" w:rsidR="008405DA" w:rsidRPr="008C260A" w:rsidRDefault="008405DA"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Analýza rizik těžby – lom Razová</w:t>
      </w:r>
    </w:p>
    <w:p w14:paraId="15B1E2F7" w14:textId="2BAF3BC0" w:rsidR="00572233" w:rsidRPr="008C260A" w:rsidRDefault="00572233"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Výpočet bezpečné vzdálenosti z hlediska seismických vlivů</w:t>
      </w:r>
    </w:p>
    <w:p w14:paraId="6ADB2229" w14:textId="7D279182" w:rsidR="00572233" w:rsidRPr="008C260A" w:rsidRDefault="00572233"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Výpočet množství těžkých kovů</w:t>
      </w:r>
    </w:p>
    <w:p w14:paraId="68B07473" w14:textId="06F26BFB" w:rsidR="00572233" w:rsidRPr="008C260A" w:rsidRDefault="00572233"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Výpočet množství kyseliny sírové z oxidace pyritu</w:t>
      </w:r>
    </w:p>
    <w:p w14:paraId="55DC725D" w14:textId="6E889165" w:rsidR="00572233" w:rsidRPr="008C260A" w:rsidRDefault="00572233"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Výpočet bezpečné vzdálenosti </w:t>
      </w:r>
      <w:r w:rsidR="00F17F74" w:rsidRPr="008C260A">
        <w:rPr>
          <w:rFonts w:eastAsia="Times New Roman" w:cstheme="minorHAnsi"/>
          <w:b/>
          <w:bCs/>
          <w:kern w:val="0"/>
          <w:sz w:val="28"/>
          <w:szCs w:val="28"/>
          <w:lang w:eastAsia="cs-CZ"/>
          <w14:ligatures w14:val="none"/>
        </w:rPr>
        <w:t xml:space="preserve">z hlediska </w:t>
      </w:r>
      <w:r w:rsidRPr="008C260A">
        <w:rPr>
          <w:rFonts w:eastAsia="Times New Roman" w:cstheme="minorHAnsi"/>
          <w:b/>
          <w:bCs/>
          <w:kern w:val="0"/>
          <w:sz w:val="28"/>
          <w:szCs w:val="28"/>
          <w:lang w:eastAsia="cs-CZ"/>
          <w14:ligatures w14:val="none"/>
        </w:rPr>
        <w:t>hluk</w:t>
      </w:r>
      <w:r w:rsidR="00F17F74" w:rsidRPr="008C260A">
        <w:rPr>
          <w:rFonts w:eastAsia="Times New Roman" w:cstheme="minorHAnsi"/>
          <w:b/>
          <w:bCs/>
          <w:kern w:val="0"/>
          <w:sz w:val="28"/>
          <w:szCs w:val="28"/>
          <w:lang w:eastAsia="cs-CZ"/>
          <w14:ligatures w14:val="none"/>
        </w:rPr>
        <w:t>u</w:t>
      </w:r>
    </w:p>
    <w:p w14:paraId="680BABF1" w14:textId="51167B4C" w:rsidR="00F17F74" w:rsidRPr="008C260A" w:rsidRDefault="00F17F74" w:rsidP="00FD22FF">
      <w:pPr>
        <w:pStyle w:val="Odstavecseseznamem"/>
        <w:numPr>
          <w:ilvl w:val="0"/>
          <w:numId w:val="84"/>
        </w:num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Zrušení záměru otevřít nový dobývací prostor</w:t>
      </w:r>
    </w:p>
    <w:p w14:paraId="4208BA75" w14:textId="77777777" w:rsidR="00FD22FF" w:rsidRDefault="00FD22FF"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32A53424" w14:textId="77777777" w:rsidR="00FD22FF" w:rsidRDefault="00FD22FF"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3DFA663F"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5FD583E2" w14:textId="77777777" w:rsidR="00F17F74" w:rsidRDefault="00F17F74" w:rsidP="002005FF">
      <w:pPr>
        <w:spacing w:before="100" w:beforeAutospacing="1" w:after="100" w:afterAutospacing="1" w:line="240" w:lineRule="auto"/>
        <w:rPr>
          <w:rFonts w:ascii="Times New Roman" w:eastAsia="Times New Roman" w:hAnsi="Times New Roman" w:cs="Times New Roman"/>
          <w:b/>
          <w:bCs/>
          <w:kern w:val="0"/>
          <w:sz w:val="28"/>
          <w:szCs w:val="28"/>
          <w:lang w:eastAsia="cs-CZ"/>
          <w14:ligatures w14:val="none"/>
        </w:rPr>
      </w:pPr>
    </w:p>
    <w:p w14:paraId="262D1748" w14:textId="77777777" w:rsidR="00FD22FF" w:rsidRPr="008C260A" w:rsidRDefault="00FD22FF" w:rsidP="002005FF">
      <w:pPr>
        <w:spacing w:before="100" w:beforeAutospacing="1" w:after="100" w:afterAutospacing="1" w:line="240" w:lineRule="auto"/>
        <w:rPr>
          <w:rFonts w:eastAsia="Times New Roman" w:cstheme="minorHAnsi"/>
          <w:b/>
          <w:bCs/>
          <w:kern w:val="0"/>
          <w:sz w:val="28"/>
          <w:szCs w:val="28"/>
          <w:lang w:eastAsia="cs-CZ"/>
          <w14:ligatures w14:val="none"/>
        </w:rPr>
      </w:pPr>
    </w:p>
    <w:p w14:paraId="7F48F5EC" w14:textId="10E1FB86" w:rsidR="00B86413" w:rsidRPr="008C260A" w:rsidRDefault="00F83C16" w:rsidP="00F83C16">
      <w:pPr>
        <w:pStyle w:val="Odstavecseseznamem"/>
        <w:numPr>
          <w:ilvl w:val="0"/>
          <w:numId w:val="100"/>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8C260A">
        <w:rPr>
          <w:rFonts w:eastAsia="Times New Roman" w:cstheme="minorHAnsi"/>
          <w:b/>
          <w:bCs/>
          <w:kern w:val="0"/>
          <w:sz w:val="28"/>
          <w:szCs w:val="28"/>
          <w:u w:val="single"/>
          <w:lang w:eastAsia="cs-CZ"/>
          <w14:ligatures w14:val="none"/>
        </w:rPr>
        <w:t>Schvalovací proces pro otevření kamenolomu v ČR</w:t>
      </w:r>
      <w:r w:rsidR="002439CC" w:rsidRPr="008C260A">
        <w:rPr>
          <w:rFonts w:eastAsia="Times New Roman" w:cstheme="minorHAnsi"/>
          <w:kern w:val="0"/>
          <w:sz w:val="24"/>
          <w:szCs w:val="24"/>
          <w:lang w:eastAsia="cs-CZ"/>
          <w14:ligatures w14:val="none"/>
        </w:rPr>
        <w:t xml:space="preserve"> </w:t>
      </w:r>
    </w:p>
    <w:p w14:paraId="3AB93AA4" w14:textId="48945677" w:rsidR="002439CC" w:rsidRPr="008C260A" w:rsidRDefault="00F83C16" w:rsidP="002439CC">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Schvalování </w:t>
      </w:r>
      <w:r w:rsidR="002439CC" w:rsidRPr="008C260A">
        <w:rPr>
          <w:rFonts w:eastAsia="Times New Roman" w:cstheme="minorHAnsi"/>
          <w:kern w:val="0"/>
          <w:sz w:val="24"/>
          <w:szCs w:val="24"/>
          <w:lang w:eastAsia="cs-CZ"/>
          <w14:ligatures w14:val="none"/>
        </w:rPr>
        <w:t>je komplexní proces, který vyžaduje splnění řady legislativních a administrativních kroků. Zde je přehled hlavních fází:</w:t>
      </w:r>
    </w:p>
    <w:p w14:paraId="6F0B7C1E" w14:textId="7E451048" w:rsidR="002439CC" w:rsidRPr="008C260A" w:rsidRDefault="002439CC" w:rsidP="00F83C16">
      <w:pPr>
        <w:pStyle w:val="Odstavecseseznamem"/>
        <w:numPr>
          <w:ilvl w:val="1"/>
          <w:numId w:val="101"/>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 Průzkum a příprava</w:t>
      </w:r>
    </w:p>
    <w:p w14:paraId="26A5833C" w14:textId="77777777" w:rsidR="002439CC" w:rsidRPr="008C260A" w:rsidRDefault="002439CC" w:rsidP="002439CC">
      <w:pPr>
        <w:numPr>
          <w:ilvl w:val="0"/>
          <w:numId w:val="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Geologický průzkum</w:t>
      </w:r>
      <w:r w:rsidRPr="008C260A">
        <w:rPr>
          <w:rFonts w:eastAsia="Times New Roman" w:cstheme="minorHAnsi"/>
          <w:kern w:val="0"/>
          <w:sz w:val="24"/>
          <w:szCs w:val="24"/>
          <w:lang w:eastAsia="cs-CZ"/>
          <w14:ligatures w14:val="none"/>
        </w:rPr>
        <w:t>: Identifikace ložisek vhodného kameniva.</w:t>
      </w:r>
    </w:p>
    <w:p w14:paraId="36A863D9" w14:textId="77777777" w:rsidR="002439CC" w:rsidRPr="008C260A" w:rsidRDefault="002439CC" w:rsidP="002439CC">
      <w:pPr>
        <w:numPr>
          <w:ilvl w:val="0"/>
          <w:numId w:val="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Studie proveditelnosti</w:t>
      </w:r>
      <w:r w:rsidRPr="008C260A">
        <w:rPr>
          <w:rFonts w:eastAsia="Times New Roman" w:cstheme="minorHAnsi"/>
          <w:kern w:val="0"/>
          <w:sz w:val="24"/>
          <w:szCs w:val="24"/>
          <w:lang w:eastAsia="cs-CZ"/>
          <w14:ligatures w14:val="none"/>
        </w:rPr>
        <w:t>: Analýza ekonomických a technických aspektů těžby.</w:t>
      </w:r>
    </w:p>
    <w:p w14:paraId="750B4782" w14:textId="4408ED07" w:rsidR="002439CC" w:rsidRPr="008C260A" w:rsidRDefault="002439CC" w:rsidP="00F83C16">
      <w:pPr>
        <w:pStyle w:val="Odstavecseseznamem"/>
        <w:numPr>
          <w:ilvl w:val="1"/>
          <w:numId w:val="101"/>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 Legislativní kroky</w:t>
      </w:r>
    </w:p>
    <w:p w14:paraId="4CC33199" w14:textId="77777777" w:rsidR="002439CC" w:rsidRPr="008C260A" w:rsidRDefault="002439CC" w:rsidP="002439CC">
      <w:pPr>
        <w:numPr>
          <w:ilvl w:val="0"/>
          <w:numId w:val="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Žádost o stanovení dobývacího prostoru</w:t>
      </w:r>
      <w:r w:rsidRPr="008C260A">
        <w:rPr>
          <w:rFonts w:eastAsia="Times New Roman" w:cstheme="minorHAnsi"/>
          <w:kern w:val="0"/>
          <w:sz w:val="24"/>
          <w:szCs w:val="24"/>
          <w:lang w:eastAsia="cs-CZ"/>
          <w14:ligatures w14:val="none"/>
        </w:rPr>
        <w:t>: Podání žádosti na Ministerstvo průmyslu a obchodu ČR (MPO). Žádost obsahuje technický projekt a studie o vlivech na životní prostředí.</w:t>
      </w:r>
    </w:p>
    <w:p w14:paraId="77529FA8" w14:textId="77777777" w:rsidR="002439CC" w:rsidRPr="008C260A" w:rsidRDefault="002439CC" w:rsidP="002439CC">
      <w:pPr>
        <w:numPr>
          <w:ilvl w:val="0"/>
          <w:numId w:val="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Územní rozhodnutí</w:t>
      </w:r>
      <w:r w:rsidRPr="008C260A">
        <w:rPr>
          <w:rFonts w:eastAsia="Times New Roman" w:cstheme="minorHAnsi"/>
          <w:kern w:val="0"/>
          <w:sz w:val="24"/>
          <w:szCs w:val="24"/>
          <w:lang w:eastAsia="cs-CZ"/>
          <w14:ligatures w14:val="none"/>
        </w:rPr>
        <w:t>: Místně příslušný stavební úřad vydává rozhodnutí o využití území.</w:t>
      </w:r>
    </w:p>
    <w:p w14:paraId="37C3F182" w14:textId="6F76BC5A" w:rsidR="002439CC" w:rsidRPr="008C260A" w:rsidRDefault="002439CC" w:rsidP="00F83C16">
      <w:pPr>
        <w:pStyle w:val="Odstavecseseznamem"/>
        <w:numPr>
          <w:ilvl w:val="1"/>
          <w:numId w:val="101"/>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Posuzování vlivů na životní prostředí (EIA)</w:t>
      </w:r>
    </w:p>
    <w:p w14:paraId="7314DD44" w14:textId="77777777" w:rsidR="002439CC" w:rsidRPr="008C260A" w:rsidRDefault="002439CC" w:rsidP="002439CC">
      <w:pPr>
        <w:numPr>
          <w:ilvl w:val="0"/>
          <w:numId w:val="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Oznámení záměru</w:t>
      </w:r>
      <w:r w:rsidRPr="008C260A">
        <w:rPr>
          <w:rFonts w:eastAsia="Times New Roman" w:cstheme="minorHAnsi"/>
          <w:kern w:val="0"/>
          <w:sz w:val="24"/>
          <w:szCs w:val="24"/>
          <w:lang w:eastAsia="cs-CZ"/>
          <w14:ligatures w14:val="none"/>
        </w:rPr>
        <w:t>: Zasílá se příslušnému úřadu (krajský úřad nebo Ministerstvo životního prostředí).</w:t>
      </w:r>
    </w:p>
    <w:p w14:paraId="02798021" w14:textId="77777777" w:rsidR="002439CC" w:rsidRPr="008C260A" w:rsidRDefault="002439CC" w:rsidP="002439CC">
      <w:pPr>
        <w:numPr>
          <w:ilvl w:val="0"/>
          <w:numId w:val="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Zpracování dokumentace EIA</w:t>
      </w:r>
      <w:r w:rsidRPr="008C260A">
        <w:rPr>
          <w:rFonts w:eastAsia="Times New Roman" w:cstheme="minorHAnsi"/>
          <w:kern w:val="0"/>
          <w:sz w:val="24"/>
          <w:szCs w:val="24"/>
          <w:lang w:eastAsia="cs-CZ"/>
          <w14:ligatures w14:val="none"/>
        </w:rPr>
        <w:t>: Obsahuje podrobný popis projektu a hodnocení jeho vlivů na životní prostředí.</w:t>
      </w:r>
    </w:p>
    <w:p w14:paraId="0A35205F" w14:textId="77777777" w:rsidR="002439CC" w:rsidRPr="008C260A" w:rsidRDefault="002439CC" w:rsidP="002439CC">
      <w:pPr>
        <w:numPr>
          <w:ilvl w:val="0"/>
          <w:numId w:val="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Veřejné projednání</w:t>
      </w:r>
      <w:r w:rsidRPr="008C260A">
        <w:rPr>
          <w:rFonts w:eastAsia="Times New Roman" w:cstheme="minorHAnsi"/>
          <w:kern w:val="0"/>
          <w:sz w:val="24"/>
          <w:szCs w:val="24"/>
          <w:lang w:eastAsia="cs-CZ"/>
          <w14:ligatures w14:val="none"/>
        </w:rPr>
        <w:t>: Dokumentace je předložena veřejnosti a dotčeným orgánům k připomínkování.</w:t>
      </w:r>
    </w:p>
    <w:p w14:paraId="2D277D15" w14:textId="56C2C1F5" w:rsidR="00F83C16" w:rsidRPr="008C260A" w:rsidRDefault="002439CC" w:rsidP="008C260A">
      <w:pPr>
        <w:numPr>
          <w:ilvl w:val="0"/>
          <w:numId w:val="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Stanovisko EIA</w:t>
      </w:r>
      <w:r w:rsidRPr="008C260A">
        <w:rPr>
          <w:rFonts w:eastAsia="Times New Roman" w:cstheme="minorHAnsi"/>
          <w:kern w:val="0"/>
          <w:sz w:val="24"/>
          <w:szCs w:val="24"/>
          <w:lang w:eastAsia="cs-CZ"/>
          <w14:ligatures w14:val="none"/>
        </w:rPr>
        <w:t>: Příslušný úřad vydává závazné stanovisko.</w:t>
      </w:r>
    </w:p>
    <w:p w14:paraId="124CC8BD" w14:textId="138B4973" w:rsidR="002439CC" w:rsidRPr="008C260A" w:rsidRDefault="002439CC" w:rsidP="00F83C16">
      <w:pPr>
        <w:pStyle w:val="Odstavecseseznamem"/>
        <w:numPr>
          <w:ilvl w:val="1"/>
          <w:numId w:val="100"/>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Těžební povolení</w:t>
      </w:r>
    </w:p>
    <w:p w14:paraId="26BDBD76" w14:textId="77777777" w:rsidR="002439CC" w:rsidRPr="008C260A" w:rsidRDefault="002439CC" w:rsidP="002439CC">
      <w:pPr>
        <w:numPr>
          <w:ilvl w:val="0"/>
          <w:numId w:val="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Žádost o těžební povolení</w:t>
      </w:r>
      <w:r w:rsidRPr="008C260A">
        <w:rPr>
          <w:rFonts w:eastAsia="Times New Roman" w:cstheme="minorHAnsi"/>
          <w:kern w:val="0"/>
          <w:sz w:val="24"/>
          <w:szCs w:val="24"/>
          <w:lang w:eastAsia="cs-CZ"/>
          <w14:ligatures w14:val="none"/>
        </w:rPr>
        <w:t>: Podává se na Český báňský úřad (ČBÚ). Obsahuje technický plán těžby, bezpečnostní a ekologická opatření.</w:t>
      </w:r>
    </w:p>
    <w:p w14:paraId="581A1BF0" w14:textId="77777777" w:rsidR="002439CC" w:rsidRPr="008C260A" w:rsidRDefault="002439CC" w:rsidP="002439CC">
      <w:pPr>
        <w:numPr>
          <w:ilvl w:val="0"/>
          <w:numId w:val="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Schvalovací řízení</w:t>
      </w:r>
      <w:r w:rsidRPr="008C260A">
        <w:rPr>
          <w:rFonts w:eastAsia="Times New Roman" w:cstheme="minorHAnsi"/>
          <w:kern w:val="0"/>
          <w:sz w:val="24"/>
          <w:szCs w:val="24"/>
          <w:lang w:eastAsia="cs-CZ"/>
          <w14:ligatures w14:val="none"/>
        </w:rPr>
        <w:t>: ČBÚ posuzuje žádost, zajišťuje připomínky od dalších orgánů a veřejnosti.</w:t>
      </w:r>
    </w:p>
    <w:p w14:paraId="7CAEB3FE" w14:textId="77777777" w:rsidR="002439CC" w:rsidRPr="008C260A" w:rsidRDefault="002439CC" w:rsidP="002439CC">
      <w:pPr>
        <w:numPr>
          <w:ilvl w:val="0"/>
          <w:numId w:val="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Vydání povolení</w:t>
      </w:r>
      <w:r w:rsidRPr="008C260A">
        <w:rPr>
          <w:rFonts w:eastAsia="Times New Roman" w:cstheme="minorHAnsi"/>
          <w:kern w:val="0"/>
          <w:sz w:val="24"/>
          <w:szCs w:val="24"/>
          <w:lang w:eastAsia="cs-CZ"/>
          <w14:ligatures w14:val="none"/>
        </w:rPr>
        <w:t>: Pokud jsou splněny všechny podmínky, ČBÚ vydává povolení k těžbě.</w:t>
      </w:r>
    </w:p>
    <w:p w14:paraId="553C0BB6" w14:textId="5BA0D0D4" w:rsidR="002439CC" w:rsidRPr="008C260A" w:rsidRDefault="002439CC" w:rsidP="00F83C16">
      <w:pPr>
        <w:pStyle w:val="Odstavecseseznamem"/>
        <w:numPr>
          <w:ilvl w:val="1"/>
          <w:numId w:val="100"/>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 Stavební povolení a zahájení těžby</w:t>
      </w:r>
    </w:p>
    <w:p w14:paraId="7B9A2971" w14:textId="77777777" w:rsidR="002439CC" w:rsidRPr="008C260A" w:rsidRDefault="002439CC" w:rsidP="002439CC">
      <w:pPr>
        <w:numPr>
          <w:ilvl w:val="0"/>
          <w:numId w:val="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Stavební povolení</w:t>
      </w:r>
      <w:r w:rsidRPr="008C260A">
        <w:rPr>
          <w:rFonts w:eastAsia="Times New Roman" w:cstheme="minorHAnsi"/>
          <w:kern w:val="0"/>
          <w:sz w:val="24"/>
          <w:szCs w:val="24"/>
          <w:lang w:eastAsia="cs-CZ"/>
          <w14:ligatures w14:val="none"/>
        </w:rPr>
        <w:t>: Vydává místně příslušný stavební úřad.</w:t>
      </w:r>
    </w:p>
    <w:p w14:paraId="6434DC91" w14:textId="77777777" w:rsidR="002439CC" w:rsidRPr="008C260A" w:rsidRDefault="002439CC" w:rsidP="002439CC">
      <w:pPr>
        <w:numPr>
          <w:ilvl w:val="0"/>
          <w:numId w:val="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Příprava lokality</w:t>
      </w:r>
      <w:r w:rsidRPr="008C260A">
        <w:rPr>
          <w:rFonts w:eastAsia="Times New Roman" w:cstheme="minorHAnsi"/>
          <w:kern w:val="0"/>
          <w:sz w:val="24"/>
          <w:szCs w:val="24"/>
          <w:lang w:eastAsia="cs-CZ"/>
          <w14:ligatures w14:val="none"/>
        </w:rPr>
        <w:t>: Výstavba potřebné infrastruktury, příprava těžebních zařízení.</w:t>
      </w:r>
    </w:p>
    <w:p w14:paraId="5AFEA514" w14:textId="77777777" w:rsidR="002439CC" w:rsidRDefault="002439CC" w:rsidP="002439CC">
      <w:pPr>
        <w:numPr>
          <w:ilvl w:val="0"/>
          <w:numId w:val="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Zahájení těžby</w:t>
      </w:r>
      <w:r w:rsidRPr="008C260A">
        <w:rPr>
          <w:rFonts w:eastAsia="Times New Roman" w:cstheme="minorHAnsi"/>
          <w:kern w:val="0"/>
          <w:sz w:val="24"/>
          <w:szCs w:val="24"/>
          <w:lang w:eastAsia="cs-CZ"/>
          <w14:ligatures w14:val="none"/>
        </w:rPr>
        <w:t>: Po splnění všech podmínek může těžba začít.</w:t>
      </w:r>
    </w:p>
    <w:p w14:paraId="3F707812" w14:textId="77777777" w:rsidR="008C260A" w:rsidRPr="008C260A" w:rsidRDefault="008C260A" w:rsidP="008C260A">
      <w:pPr>
        <w:spacing w:before="100" w:beforeAutospacing="1" w:after="100" w:afterAutospacing="1" w:line="240" w:lineRule="auto"/>
        <w:rPr>
          <w:rFonts w:eastAsia="Times New Roman" w:cstheme="minorHAnsi"/>
          <w:kern w:val="0"/>
          <w:sz w:val="24"/>
          <w:szCs w:val="24"/>
          <w:lang w:eastAsia="cs-CZ"/>
          <w14:ligatures w14:val="none"/>
        </w:rPr>
      </w:pPr>
    </w:p>
    <w:p w14:paraId="760FDA83" w14:textId="1C205820" w:rsidR="002439CC" w:rsidRPr="008C260A" w:rsidRDefault="002439CC" w:rsidP="00F83C16">
      <w:pPr>
        <w:pStyle w:val="Odstavecseseznamem"/>
        <w:numPr>
          <w:ilvl w:val="1"/>
          <w:numId w:val="100"/>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Výzvy a komplikace</w:t>
      </w:r>
    </w:p>
    <w:p w14:paraId="593EC328" w14:textId="77777777" w:rsidR="002439CC" w:rsidRPr="008C260A" w:rsidRDefault="002439CC" w:rsidP="002439CC">
      <w:pPr>
        <w:numPr>
          <w:ilvl w:val="0"/>
          <w:numId w:val="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Ekologické a sociální aspekty</w:t>
      </w:r>
      <w:r w:rsidRPr="008C260A">
        <w:rPr>
          <w:rFonts w:eastAsia="Times New Roman" w:cstheme="minorHAnsi"/>
          <w:kern w:val="0"/>
          <w:sz w:val="24"/>
          <w:szCs w:val="24"/>
          <w:lang w:eastAsia="cs-CZ"/>
          <w14:ligatures w14:val="none"/>
        </w:rPr>
        <w:t>: Otevírání nových lomů často naráží na odpor místních obyvatel a ekologických organizací kvůli negativním vlivům na životní prostředí.</w:t>
      </w:r>
    </w:p>
    <w:p w14:paraId="57D1C134" w14:textId="77777777" w:rsidR="002439CC" w:rsidRPr="008C260A" w:rsidRDefault="002439CC" w:rsidP="002439CC">
      <w:pPr>
        <w:numPr>
          <w:ilvl w:val="0"/>
          <w:numId w:val="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Legislativní změny</w:t>
      </w:r>
      <w:r w:rsidRPr="008C260A">
        <w:rPr>
          <w:rFonts w:eastAsia="Times New Roman" w:cstheme="minorHAnsi"/>
          <w:kern w:val="0"/>
          <w:sz w:val="24"/>
          <w:szCs w:val="24"/>
          <w:lang w:eastAsia="cs-CZ"/>
          <w14:ligatures w14:val="none"/>
        </w:rPr>
        <w:t>: Nové zákony a předpisy mohou proces otevírání kamenolomů dále komplikovat nebo naopak zjednodušovat.</w:t>
      </w:r>
    </w:p>
    <w:p w14:paraId="02111CDB" w14:textId="77777777" w:rsidR="00F83C16" w:rsidRPr="008C260A" w:rsidRDefault="00F83C16" w:rsidP="00F83C16">
      <w:pPr>
        <w:spacing w:before="100" w:beforeAutospacing="1" w:after="100" w:afterAutospacing="1" w:line="240" w:lineRule="auto"/>
        <w:ind w:left="720"/>
        <w:rPr>
          <w:rFonts w:eastAsia="Times New Roman" w:cstheme="minorHAnsi"/>
          <w:kern w:val="0"/>
          <w:sz w:val="24"/>
          <w:szCs w:val="24"/>
          <w:lang w:eastAsia="cs-CZ"/>
          <w14:ligatures w14:val="none"/>
        </w:rPr>
      </w:pPr>
    </w:p>
    <w:p w14:paraId="24EDC268" w14:textId="1C9A6698" w:rsidR="002439CC" w:rsidRPr="008C260A" w:rsidRDefault="00F83C16" w:rsidP="00F83C16">
      <w:pPr>
        <w:pStyle w:val="Odstavecseseznamem"/>
        <w:numPr>
          <w:ilvl w:val="0"/>
          <w:numId w:val="100"/>
        </w:numPr>
        <w:spacing w:before="100" w:beforeAutospacing="1" w:after="100" w:afterAutospacing="1" w:line="240" w:lineRule="auto"/>
        <w:outlineLvl w:val="2"/>
        <w:rPr>
          <w:rFonts w:eastAsia="Times New Roman" w:cstheme="minorHAnsi"/>
          <w:b/>
          <w:bCs/>
          <w:kern w:val="0"/>
          <w:sz w:val="28"/>
          <w:szCs w:val="28"/>
          <w:u w:val="single"/>
          <w:lang w:eastAsia="cs-CZ"/>
          <w14:ligatures w14:val="none"/>
        </w:rPr>
      </w:pPr>
      <w:r w:rsidRPr="008C260A">
        <w:rPr>
          <w:rFonts w:eastAsia="Times New Roman" w:cstheme="minorHAnsi"/>
          <w:b/>
          <w:bCs/>
          <w:kern w:val="0"/>
          <w:sz w:val="28"/>
          <w:szCs w:val="28"/>
          <w:u w:val="single"/>
          <w:lang w:eastAsia="cs-CZ"/>
          <w14:ligatures w14:val="none"/>
        </w:rPr>
        <w:t>Příslušná legislativa</w:t>
      </w:r>
    </w:p>
    <w:p w14:paraId="5047D371" w14:textId="77777777" w:rsidR="002439CC" w:rsidRPr="008C260A" w:rsidRDefault="002439CC" w:rsidP="002439CC">
      <w:pPr>
        <w:numPr>
          <w:ilvl w:val="0"/>
          <w:numId w:val="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Zákon č. 100/2001 Sb., o posuzování vlivů na životní prostředí (EIA)</w:t>
      </w:r>
      <w:r w:rsidRPr="008C260A">
        <w:rPr>
          <w:rFonts w:eastAsia="Times New Roman" w:cstheme="minorHAnsi"/>
          <w:kern w:val="0"/>
          <w:sz w:val="24"/>
          <w:szCs w:val="24"/>
          <w:lang w:eastAsia="cs-CZ"/>
          <w14:ligatures w14:val="none"/>
        </w:rPr>
        <w:t>.</w:t>
      </w:r>
    </w:p>
    <w:p w14:paraId="6E8770B6" w14:textId="77777777" w:rsidR="002439CC" w:rsidRPr="008C260A" w:rsidRDefault="002439CC" w:rsidP="002439CC">
      <w:pPr>
        <w:numPr>
          <w:ilvl w:val="0"/>
          <w:numId w:val="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Zákon č. 44/1988 Sb., o ochraně a využití nerostného bohatství (horní zákon)</w:t>
      </w:r>
      <w:r w:rsidRPr="008C260A">
        <w:rPr>
          <w:rFonts w:eastAsia="Times New Roman" w:cstheme="minorHAnsi"/>
          <w:kern w:val="0"/>
          <w:sz w:val="24"/>
          <w:szCs w:val="24"/>
          <w:lang w:eastAsia="cs-CZ"/>
          <w14:ligatures w14:val="none"/>
        </w:rPr>
        <w:t>.</w:t>
      </w:r>
    </w:p>
    <w:p w14:paraId="5CFBEE13" w14:textId="77777777" w:rsidR="002439CC" w:rsidRPr="008C260A" w:rsidRDefault="002439CC" w:rsidP="002439CC">
      <w:pPr>
        <w:numPr>
          <w:ilvl w:val="0"/>
          <w:numId w:val="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Zákon č. 183/2006 Sb., stavební zákon</w:t>
      </w:r>
      <w:r w:rsidRPr="008C260A">
        <w:rPr>
          <w:rFonts w:eastAsia="Times New Roman" w:cstheme="minorHAnsi"/>
          <w:kern w:val="0"/>
          <w:sz w:val="24"/>
          <w:szCs w:val="24"/>
          <w:lang w:eastAsia="cs-CZ"/>
          <w14:ligatures w14:val="none"/>
        </w:rPr>
        <w:t>.</w:t>
      </w:r>
    </w:p>
    <w:p w14:paraId="03C60582" w14:textId="1815D207" w:rsidR="00B86413" w:rsidRPr="008C260A" w:rsidRDefault="002439CC" w:rsidP="002439CC">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Proces otevření kamenolomu je tedy složitý a časově náročný, vyžaduje důkladnou přípravu a koordinaci s různými orgány a veřejností</w:t>
      </w:r>
      <w:r w:rsidR="00F83C16" w:rsidRPr="008C260A">
        <w:rPr>
          <w:rFonts w:eastAsia="Times New Roman" w:cstheme="minorHAnsi"/>
          <w:kern w:val="0"/>
          <w:sz w:val="24"/>
          <w:szCs w:val="24"/>
          <w:lang w:eastAsia="cs-CZ"/>
          <w14:ligatures w14:val="none"/>
        </w:rPr>
        <w:t>.</w:t>
      </w:r>
    </w:p>
    <w:p w14:paraId="43809FEE" w14:textId="3114F3A0" w:rsidR="00F83C16" w:rsidRPr="008C260A" w:rsidRDefault="00F83C16" w:rsidP="002439CC">
      <w:pPr>
        <w:spacing w:before="100" w:beforeAutospacing="1" w:after="100" w:afterAutospacing="1" w:line="240" w:lineRule="auto"/>
        <w:rPr>
          <w:rFonts w:eastAsia="Times New Roman" w:cstheme="minorHAnsi"/>
          <w:kern w:val="0"/>
          <w:sz w:val="24"/>
          <w:szCs w:val="24"/>
          <w:lang w:eastAsia="cs-CZ"/>
          <w14:ligatures w14:val="none"/>
        </w:rPr>
      </w:pPr>
    </w:p>
    <w:p w14:paraId="02E71E51" w14:textId="017C16D4" w:rsidR="002439CC" w:rsidRPr="008C260A" w:rsidRDefault="00F83C16" w:rsidP="002439CC">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3.  </w:t>
      </w:r>
      <w:r w:rsidRPr="008C260A">
        <w:rPr>
          <w:rFonts w:eastAsia="Times New Roman" w:cstheme="minorHAnsi"/>
          <w:b/>
          <w:bCs/>
          <w:kern w:val="0"/>
          <w:sz w:val="28"/>
          <w:szCs w:val="28"/>
          <w:u w:val="single"/>
          <w:lang w:eastAsia="cs-CZ"/>
          <w14:ligatures w14:val="none"/>
        </w:rPr>
        <w:t>Obecná rizika těžby kamene</w:t>
      </w:r>
    </w:p>
    <w:p w14:paraId="7782CA89" w14:textId="32345E34" w:rsidR="002439CC" w:rsidRPr="008C260A" w:rsidRDefault="00F83C16"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3.1.     </w:t>
      </w:r>
      <w:r w:rsidR="002439CC" w:rsidRPr="008C260A">
        <w:rPr>
          <w:rFonts w:eastAsia="Times New Roman" w:cstheme="minorHAnsi"/>
          <w:b/>
          <w:bCs/>
          <w:kern w:val="0"/>
          <w:sz w:val="27"/>
          <w:szCs w:val="27"/>
          <w:lang w:eastAsia="cs-CZ"/>
          <w14:ligatures w14:val="none"/>
        </w:rPr>
        <w:t>Rizika pro životní prostředí</w:t>
      </w:r>
    </w:p>
    <w:p w14:paraId="6FA0E40D" w14:textId="77777777" w:rsidR="002439CC" w:rsidRPr="008C260A" w:rsidRDefault="002439CC" w:rsidP="002439CC">
      <w:pPr>
        <w:numPr>
          <w:ilvl w:val="0"/>
          <w:numId w:val="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Degradace krajiny</w:t>
      </w:r>
      <w:r w:rsidRPr="008C260A">
        <w:rPr>
          <w:rFonts w:eastAsia="Times New Roman" w:cstheme="minorHAnsi"/>
          <w:kern w:val="0"/>
          <w:sz w:val="24"/>
          <w:szCs w:val="24"/>
          <w:lang w:eastAsia="cs-CZ"/>
          <w14:ligatures w14:val="none"/>
        </w:rPr>
        <w:t>: Těžba může vést k ničení přirozených stanovišť, včetně ztráty biodiverzity.</w:t>
      </w:r>
    </w:p>
    <w:p w14:paraId="0A59C86D" w14:textId="77777777" w:rsidR="002439CC" w:rsidRPr="008C260A" w:rsidRDefault="002439CC" w:rsidP="002439CC">
      <w:pPr>
        <w:numPr>
          <w:ilvl w:val="0"/>
          <w:numId w:val="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Eroze půdy</w:t>
      </w:r>
      <w:r w:rsidRPr="008C260A">
        <w:rPr>
          <w:rFonts w:eastAsia="Times New Roman" w:cstheme="minorHAnsi"/>
          <w:kern w:val="0"/>
          <w:sz w:val="24"/>
          <w:szCs w:val="24"/>
          <w:lang w:eastAsia="cs-CZ"/>
          <w14:ligatures w14:val="none"/>
        </w:rPr>
        <w:t>: Odstraňování vegetace může způsobit zvýšenou erozi půdy.</w:t>
      </w:r>
    </w:p>
    <w:p w14:paraId="316AC142" w14:textId="77777777" w:rsidR="002439CC" w:rsidRPr="008C260A" w:rsidRDefault="002439CC" w:rsidP="002439CC">
      <w:pPr>
        <w:numPr>
          <w:ilvl w:val="0"/>
          <w:numId w:val="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Znečištění vody</w:t>
      </w:r>
      <w:r w:rsidRPr="008C260A">
        <w:rPr>
          <w:rFonts w:eastAsia="Times New Roman" w:cstheme="minorHAnsi"/>
          <w:kern w:val="0"/>
          <w:sz w:val="24"/>
          <w:szCs w:val="24"/>
          <w:lang w:eastAsia="cs-CZ"/>
          <w14:ligatures w14:val="none"/>
        </w:rPr>
        <w:t>: Odpady a chemikálie z těžby mohou kontaminovat vodní zdroje.</w:t>
      </w:r>
    </w:p>
    <w:p w14:paraId="51E47539" w14:textId="5D84BB9F" w:rsidR="009B7523" w:rsidRPr="008C260A" w:rsidRDefault="002439CC" w:rsidP="008C260A">
      <w:pPr>
        <w:numPr>
          <w:ilvl w:val="0"/>
          <w:numId w:val="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Prašnost</w:t>
      </w:r>
      <w:r w:rsidRPr="008C260A">
        <w:rPr>
          <w:rFonts w:eastAsia="Times New Roman" w:cstheme="minorHAnsi"/>
          <w:kern w:val="0"/>
          <w:sz w:val="24"/>
          <w:szCs w:val="24"/>
          <w:lang w:eastAsia="cs-CZ"/>
          <w14:ligatures w14:val="none"/>
        </w:rPr>
        <w:t>: Při těžbě se do ovzduší dostává velké množství prachu, který může znečišťovat okolí a mít negativní dopad na kvalitu ovzduší.</w:t>
      </w:r>
    </w:p>
    <w:p w14:paraId="6EEAF42C" w14:textId="39322EED" w:rsidR="002439CC" w:rsidRPr="008C260A" w:rsidRDefault="009B7523"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3.2.    </w:t>
      </w:r>
      <w:r w:rsidR="002439CC" w:rsidRPr="008C260A">
        <w:rPr>
          <w:rFonts w:eastAsia="Times New Roman" w:cstheme="minorHAnsi"/>
          <w:b/>
          <w:bCs/>
          <w:kern w:val="0"/>
          <w:sz w:val="27"/>
          <w:szCs w:val="27"/>
          <w:lang w:eastAsia="cs-CZ"/>
          <w14:ligatures w14:val="none"/>
        </w:rPr>
        <w:t>Rizika pro zdraví pracovníků</w:t>
      </w:r>
    </w:p>
    <w:p w14:paraId="46A634C5" w14:textId="77777777" w:rsidR="002439CC" w:rsidRPr="008C260A" w:rsidRDefault="002439CC" w:rsidP="002439CC">
      <w:pPr>
        <w:numPr>
          <w:ilvl w:val="0"/>
          <w:numId w:val="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Respirační problémy</w:t>
      </w:r>
      <w:r w:rsidRPr="008C260A">
        <w:rPr>
          <w:rFonts w:eastAsia="Times New Roman" w:cstheme="minorHAnsi"/>
          <w:kern w:val="0"/>
          <w:sz w:val="24"/>
          <w:szCs w:val="24"/>
          <w:lang w:eastAsia="cs-CZ"/>
          <w14:ligatures w14:val="none"/>
        </w:rPr>
        <w:t>: Pracovníci mohou trpět respiračními onemocněními kvůli inhalaci prachu a drobných částic, jako je křemen a azbest.</w:t>
      </w:r>
    </w:p>
    <w:p w14:paraId="71433BE9" w14:textId="77777777" w:rsidR="002439CC" w:rsidRPr="008C260A" w:rsidRDefault="002439CC" w:rsidP="002439CC">
      <w:pPr>
        <w:numPr>
          <w:ilvl w:val="0"/>
          <w:numId w:val="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Fyzická zranění</w:t>
      </w:r>
      <w:r w:rsidRPr="008C260A">
        <w:rPr>
          <w:rFonts w:eastAsia="Times New Roman" w:cstheme="minorHAnsi"/>
          <w:kern w:val="0"/>
          <w:sz w:val="24"/>
          <w:szCs w:val="24"/>
          <w:lang w:eastAsia="cs-CZ"/>
          <w14:ligatures w14:val="none"/>
        </w:rPr>
        <w:t>: Těžba kamene zahrnuje těžké stroje a výbušniny, což může vést k úrazům nebo smrtelným nehodám.</w:t>
      </w:r>
    </w:p>
    <w:p w14:paraId="3B5E4B63" w14:textId="77777777" w:rsidR="002439CC" w:rsidRPr="008C260A" w:rsidRDefault="002439CC" w:rsidP="002439CC">
      <w:pPr>
        <w:numPr>
          <w:ilvl w:val="0"/>
          <w:numId w:val="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Expozice hluku</w:t>
      </w:r>
      <w:r w:rsidRPr="008C260A">
        <w:rPr>
          <w:rFonts w:eastAsia="Times New Roman" w:cstheme="minorHAnsi"/>
          <w:kern w:val="0"/>
          <w:sz w:val="24"/>
          <w:szCs w:val="24"/>
          <w:lang w:eastAsia="cs-CZ"/>
          <w14:ligatures w14:val="none"/>
        </w:rPr>
        <w:t>: Pracovníci jsou vystaveni vysokým úrovním hluku, což může vést k trvalému poškození sluchu.</w:t>
      </w:r>
    </w:p>
    <w:p w14:paraId="2B7EE49D" w14:textId="7B38613E" w:rsidR="002439CC" w:rsidRPr="008C260A" w:rsidRDefault="002439CC"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3.</w:t>
      </w:r>
      <w:r w:rsidR="009B7523" w:rsidRPr="008C260A">
        <w:rPr>
          <w:rFonts w:eastAsia="Times New Roman" w:cstheme="minorHAnsi"/>
          <w:b/>
          <w:bCs/>
          <w:kern w:val="0"/>
          <w:sz w:val="27"/>
          <w:szCs w:val="27"/>
          <w:lang w:eastAsia="cs-CZ"/>
          <w14:ligatures w14:val="none"/>
        </w:rPr>
        <w:t xml:space="preserve">3.    </w:t>
      </w:r>
      <w:r w:rsidRPr="008C260A">
        <w:rPr>
          <w:rFonts w:eastAsia="Times New Roman" w:cstheme="minorHAnsi"/>
          <w:b/>
          <w:bCs/>
          <w:kern w:val="0"/>
          <w:sz w:val="27"/>
          <w:szCs w:val="27"/>
          <w:lang w:eastAsia="cs-CZ"/>
          <w14:ligatures w14:val="none"/>
        </w:rPr>
        <w:t xml:space="preserve"> Rizika pro místní komunity</w:t>
      </w:r>
    </w:p>
    <w:p w14:paraId="3E153819" w14:textId="77777777" w:rsidR="002439CC" w:rsidRPr="008C260A" w:rsidRDefault="002439CC" w:rsidP="002439CC">
      <w:pPr>
        <w:numPr>
          <w:ilvl w:val="0"/>
          <w:numId w:val="1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Zdravotní rizika</w:t>
      </w:r>
      <w:r w:rsidRPr="008C260A">
        <w:rPr>
          <w:rFonts w:eastAsia="Times New Roman" w:cstheme="minorHAnsi"/>
          <w:kern w:val="0"/>
          <w:sz w:val="24"/>
          <w:szCs w:val="24"/>
          <w:lang w:eastAsia="cs-CZ"/>
          <w14:ligatures w14:val="none"/>
        </w:rPr>
        <w:t>: Komunity žijící poblíž těžebních oblastí mohou trpět zdravotními problémy kvůli znečištění vzduchu a vody.</w:t>
      </w:r>
    </w:p>
    <w:p w14:paraId="4F15E17C" w14:textId="77777777" w:rsidR="002439CC" w:rsidRPr="008C260A" w:rsidRDefault="002439CC" w:rsidP="002439CC">
      <w:pPr>
        <w:numPr>
          <w:ilvl w:val="0"/>
          <w:numId w:val="1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Sociálně-ekonomické dopady</w:t>
      </w:r>
      <w:r w:rsidRPr="008C260A">
        <w:rPr>
          <w:rFonts w:eastAsia="Times New Roman" w:cstheme="minorHAnsi"/>
          <w:kern w:val="0"/>
          <w:sz w:val="24"/>
          <w:szCs w:val="24"/>
          <w:lang w:eastAsia="cs-CZ"/>
          <w14:ligatures w14:val="none"/>
        </w:rPr>
        <w:t>: Těžba může vést k vysídlení obyvatel, ztrátě tradičních způsobů obživy a narušení sociálních struktur.</w:t>
      </w:r>
    </w:p>
    <w:p w14:paraId="15783A0D" w14:textId="3F0F1B85" w:rsidR="002439CC" w:rsidRPr="008C260A" w:rsidRDefault="009B7523"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 xml:space="preserve">3.4.   </w:t>
      </w:r>
      <w:r w:rsidR="002439CC" w:rsidRPr="008C260A">
        <w:rPr>
          <w:rFonts w:eastAsia="Times New Roman" w:cstheme="minorHAnsi"/>
          <w:b/>
          <w:bCs/>
          <w:kern w:val="0"/>
          <w:sz w:val="27"/>
          <w:szCs w:val="27"/>
          <w:lang w:eastAsia="cs-CZ"/>
          <w14:ligatures w14:val="none"/>
        </w:rPr>
        <w:t xml:space="preserve"> Rizika spojená s těžebními technikami</w:t>
      </w:r>
    </w:p>
    <w:p w14:paraId="4057BCB2" w14:textId="77777777" w:rsidR="002439CC" w:rsidRPr="008C260A" w:rsidRDefault="002439CC" w:rsidP="002439CC">
      <w:pPr>
        <w:numPr>
          <w:ilvl w:val="0"/>
          <w:numId w:val="1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Nestabilita terénu</w:t>
      </w:r>
      <w:r w:rsidRPr="008C260A">
        <w:rPr>
          <w:rFonts w:eastAsia="Times New Roman" w:cstheme="minorHAnsi"/>
          <w:kern w:val="0"/>
          <w:sz w:val="24"/>
          <w:szCs w:val="24"/>
          <w:lang w:eastAsia="cs-CZ"/>
          <w14:ligatures w14:val="none"/>
        </w:rPr>
        <w:t>: Nesprávné těžební techniky mohou způsobit sesuvy půdy a propady.</w:t>
      </w:r>
    </w:p>
    <w:p w14:paraId="00EEC672" w14:textId="77777777" w:rsidR="002439CC" w:rsidRPr="008C260A" w:rsidRDefault="002439CC" w:rsidP="002439CC">
      <w:pPr>
        <w:numPr>
          <w:ilvl w:val="0"/>
          <w:numId w:val="1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w:t>
      </w:r>
      <w:r w:rsidRPr="008C260A">
        <w:rPr>
          <w:rFonts w:eastAsia="Times New Roman" w:cstheme="minorHAnsi"/>
          <w:kern w:val="0"/>
          <w:sz w:val="24"/>
          <w:szCs w:val="24"/>
          <w:lang w:eastAsia="cs-CZ"/>
          <w14:ligatures w14:val="none"/>
        </w:rPr>
        <w:t>: Používání chemických látek při těžbě, jako jsou výbušniny nebo kyseliny, může vést k rozsáhlé kontaminaci okolního prostředí.</w:t>
      </w:r>
    </w:p>
    <w:p w14:paraId="633FA55B" w14:textId="3FDA9495" w:rsidR="002439CC" w:rsidRPr="008C260A" w:rsidRDefault="009B7523"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3.5.   </w:t>
      </w:r>
      <w:r w:rsidR="002439CC" w:rsidRPr="008C260A">
        <w:rPr>
          <w:rFonts w:eastAsia="Times New Roman" w:cstheme="minorHAnsi"/>
          <w:b/>
          <w:bCs/>
          <w:kern w:val="0"/>
          <w:sz w:val="27"/>
          <w:szCs w:val="27"/>
          <w:lang w:eastAsia="cs-CZ"/>
          <w14:ligatures w14:val="none"/>
        </w:rPr>
        <w:t xml:space="preserve"> Regulační a právní rizika</w:t>
      </w:r>
    </w:p>
    <w:p w14:paraId="1BB778C4" w14:textId="77777777" w:rsidR="002439CC" w:rsidRPr="008C260A" w:rsidRDefault="002439CC" w:rsidP="002439CC">
      <w:pPr>
        <w:numPr>
          <w:ilvl w:val="0"/>
          <w:numId w:val="1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Nedodržení předpisů</w:t>
      </w:r>
      <w:r w:rsidRPr="008C260A">
        <w:rPr>
          <w:rFonts w:eastAsia="Times New Roman" w:cstheme="minorHAnsi"/>
          <w:kern w:val="0"/>
          <w:sz w:val="24"/>
          <w:szCs w:val="24"/>
          <w:lang w:eastAsia="cs-CZ"/>
          <w14:ligatures w14:val="none"/>
        </w:rPr>
        <w:t>: Nedostatečné dodržování těžebních předpisů a norem může vést k právním sankcím a ztrátě licence na těžbu.</w:t>
      </w:r>
    </w:p>
    <w:p w14:paraId="68A0BAF0" w14:textId="77777777" w:rsidR="002439CC" w:rsidRPr="008C260A" w:rsidRDefault="002439CC" w:rsidP="002439CC">
      <w:pPr>
        <w:numPr>
          <w:ilvl w:val="0"/>
          <w:numId w:val="1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Konflikty</w:t>
      </w:r>
      <w:r w:rsidRPr="008C260A">
        <w:rPr>
          <w:rFonts w:eastAsia="Times New Roman" w:cstheme="minorHAnsi"/>
          <w:kern w:val="0"/>
          <w:sz w:val="24"/>
          <w:szCs w:val="24"/>
          <w:lang w:eastAsia="cs-CZ"/>
          <w14:ligatures w14:val="none"/>
        </w:rPr>
        <w:t>: Těžba může vyvolat konflikty mezi těžebními společnostmi, vládou a místními komunitami.</w:t>
      </w:r>
    </w:p>
    <w:p w14:paraId="79306AD1" w14:textId="14192D98" w:rsidR="002439CC" w:rsidRPr="008C260A" w:rsidRDefault="009B7523"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3.6.    </w:t>
      </w:r>
      <w:r w:rsidR="002439CC" w:rsidRPr="008C260A">
        <w:rPr>
          <w:rFonts w:eastAsia="Times New Roman" w:cstheme="minorHAnsi"/>
          <w:b/>
          <w:bCs/>
          <w:kern w:val="0"/>
          <w:sz w:val="27"/>
          <w:szCs w:val="27"/>
          <w:lang w:eastAsia="cs-CZ"/>
          <w14:ligatures w14:val="none"/>
        </w:rPr>
        <w:t xml:space="preserve"> Dlouhodobá rizika</w:t>
      </w:r>
    </w:p>
    <w:p w14:paraId="517EC7C4" w14:textId="77777777" w:rsidR="002439CC" w:rsidRPr="008C260A" w:rsidRDefault="002439CC" w:rsidP="002439CC">
      <w:pPr>
        <w:numPr>
          <w:ilvl w:val="0"/>
          <w:numId w:val="1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Ekonomická závislost</w:t>
      </w:r>
      <w:r w:rsidRPr="008C260A">
        <w:rPr>
          <w:rFonts w:eastAsia="Times New Roman" w:cstheme="minorHAnsi"/>
          <w:kern w:val="0"/>
          <w:sz w:val="24"/>
          <w:szCs w:val="24"/>
          <w:lang w:eastAsia="cs-CZ"/>
          <w14:ligatures w14:val="none"/>
        </w:rPr>
        <w:t>: Regiony závislé na těžbě mohou čelit ekonomickým problémům, pokud se zásoby vyčerpají nebo pokud klesne poptávka po těženém materiálu.</w:t>
      </w:r>
    </w:p>
    <w:p w14:paraId="07C27D27" w14:textId="77777777" w:rsidR="002439CC" w:rsidRPr="008C260A" w:rsidRDefault="002439CC" w:rsidP="002439CC">
      <w:pPr>
        <w:numPr>
          <w:ilvl w:val="0"/>
          <w:numId w:val="1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Ekologická obnova</w:t>
      </w:r>
      <w:r w:rsidRPr="008C260A">
        <w:rPr>
          <w:rFonts w:eastAsia="Times New Roman" w:cstheme="minorHAnsi"/>
          <w:kern w:val="0"/>
          <w:sz w:val="24"/>
          <w:szCs w:val="24"/>
          <w:lang w:eastAsia="cs-CZ"/>
          <w14:ligatures w14:val="none"/>
        </w:rPr>
        <w:t>: Po ukončení těžby může být obtížné a nákladné obnovit poškozené ekosystémy do jejich původního stavu.</w:t>
      </w:r>
    </w:p>
    <w:p w14:paraId="4B47F791" w14:textId="77777777" w:rsidR="002439CC" w:rsidRPr="008C260A" w:rsidRDefault="002439CC" w:rsidP="002439CC">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Je důležité, aby těžební společnosti implementovaly opatření ke zmírnění těchto rizik, jako jsou ekologické studie, využití moderních technologií, dodržování bezpečnostních standardů a spolupráce s místními komunitami.</w:t>
      </w:r>
    </w:p>
    <w:p w14:paraId="1A2665E9" w14:textId="77777777" w:rsidR="003302C0" w:rsidRPr="008C260A" w:rsidRDefault="003302C0" w:rsidP="002439CC">
      <w:pPr>
        <w:spacing w:before="100" w:beforeAutospacing="1" w:after="100" w:afterAutospacing="1" w:line="240" w:lineRule="auto"/>
        <w:rPr>
          <w:rFonts w:eastAsia="Times New Roman" w:cstheme="minorHAnsi"/>
          <w:kern w:val="0"/>
          <w:sz w:val="24"/>
          <w:szCs w:val="24"/>
          <w:lang w:eastAsia="cs-CZ"/>
          <w14:ligatures w14:val="none"/>
        </w:rPr>
      </w:pPr>
    </w:p>
    <w:p w14:paraId="5CE26888" w14:textId="35452AEE" w:rsidR="003302C0" w:rsidRPr="008C260A" w:rsidRDefault="002A0979" w:rsidP="002A0979">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4. </w:t>
      </w:r>
      <w:r w:rsidR="00781C8D" w:rsidRPr="008C260A">
        <w:rPr>
          <w:rFonts w:eastAsia="Times New Roman" w:cstheme="minorHAnsi"/>
          <w:b/>
          <w:bCs/>
          <w:kern w:val="0"/>
          <w:sz w:val="28"/>
          <w:szCs w:val="28"/>
          <w:u w:val="single"/>
          <w:lang w:eastAsia="cs-CZ"/>
          <w14:ligatures w14:val="none"/>
        </w:rPr>
        <w:t>Popis částic PM10 a PM2,5 a jejich v</w:t>
      </w:r>
      <w:r w:rsidRPr="008C260A">
        <w:rPr>
          <w:rFonts w:eastAsia="Times New Roman" w:cstheme="minorHAnsi"/>
          <w:b/>
          <w:bCs/>
          <w:kern w:val="0"/>
          <w:sz w:val="28"/>
          <w:szCs w:val="28"/>
          <w:u w:val="single"/>
          <w:lang w:eastAsia="cs-CZ"/>
          <w14:ligatures w14:val="none"/>
        </w:rPr>
        <w:t>liv na zdraví obyvatelstva</w:t>
      </w:r>
    </w:p>
    <w:p w14:paraId="13D7BE25" w14:textId="77777777" w:rsidR="003302C0" w:rsidRPr="008C260A" w:rsidRDefault="003302C0" w:rsidP="002439CC">
      <w:pPr>
        <w:spacing w:before="100" w:beforeAutospacing="1" w:after="100" w:afterAutospacing="1" w:line="240" w:lineRule="auto"/>
        <w:rPr>
          <w:rFonts w:eastAsia="Times New Roman" w:cstheme="minorHAnsi"/>
          <w:kern w:val="0"/>
          <w:sz w:val="24"/>
          <w:szCs w:val="24"/>
          <w:lang w:eastAsia="cs-CZ"/>
          <w14:ligatures w14:val="none"/>
        </w:rPr>
      </w:pPr>
    </w:p>
    <w:p w14:paraId="66784805" w14:textId="2226AD4B" w:rsidR="00B86413" w:rsidRPr="008C260A" w:rsidRDefault="002A0979" w:rsidP="002005FF">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4.1. </w:t>
      </w:r>
      <w:r w:rsidR="00781C8D" w:rsidRPr="008C260A">
        <w:rPr>
          <w:rFonts w:eastAsia="Times New Roman" w:cstheme="minorHAnsi"/>
          <w:b/>
          <w:bCs/>
          <w:kern w:val="0"/>
          <w:sz w:val="28"/>
          <w:szCs w:val="28"/>
          <w:lang w:eastAsia="cs-CZ"/>
          <w14:ligatures w14:val="none"/>
        </w:rPr>
        <w:t xml:space="preserve">Prachové částice </w:t>
      </w:r>
      <w:r w:rsidR="002439CC" w:rsidRPr="008C260A">
        <w:rPr>
          <w:rFonts w:eastAsia="Times New Roman" w:cstheme="minorHAnsi"/>
          <w:b/>
          <w:bCs/>
          <w:kern w:val="0"/>
          <w:sz w:val="28"/>
          <w:szCs w:val="28"/>
          <w:lang w:eastAsia="cs-CZ"/>
          <w14:ligatures w14:val="none"/>
        </w:rPr>
        <w:t>PM10</w:t>
      </w:r>
      <w:r w:rsidR="00781C8D" w:rsidRPr="008C260A">
        <w:rPr>
          <w:rFonts w:eastAsia="Times New Roman" w:cstheme="minorHAnsi"/>
          <w:b/>
          <w:bCs/>
          <w:kern w:val="0"/>
          <w:sz w:val="28"/>
          <w:szCs w:val="28"/>
          <w:lang w:eastAsia="cs-CZ"/>
          <w14:ligatures w14:val="none"/>
        </w:rPr>
        <w:t xml:space="preserve"> </w:t>
      </w:r>
      <w:r w:rsidR="002439CC" w:rsidRPr="008C260A">
        <w:rPr>
          <w:rFonts w:eastAsia="Times New Roman" w:cstheme="minorHAnsi"/>
          <w:b/>
          <w:bCs/>
          <w:kern w:val="0"/>
          <w:sz w:val="28"/>
          <w:szCs w:val="28"/>
          <w:lang w:eastAsia="cs-CZ"/>
          <w14:ligatures w14:val="none"/>
        </w:rPr>
        <w:t xml:space="preserve">a PM2,5 </w:t>
      </w:r>
      <w:r w:rsidR="00781C8D" w:rsidRPr="008C260A">
        <w:rPr>
          <w:rFonts w:eastAsia="Times New Roman" w:cstheme="minorHAnsi"/>
          <w:b/>
          <w:bCs/>
          <w:kern w:val="0"/>
          <w:sz w:val="28"/>
          <w:szCs w:val="28"/>
          <w:lang w:eastAsia="cs-CZ"/>
          <w14:ligatures w14:val="none"/>
        </w:rPr>
        <w:t>a jejich šíření v prostředí</w:t>
      </w:r>
    </w:p>
    <w:p w14:paraId="0FF914A3" w14:textId="1593E9AD" w:rsidR="002439CC" w:rsidRPr="008C260A" w:rsidRDefault="002439CC" w:rsidP="002439CC">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se mohou šířit vzduchem na různé vzdálenosti v závislosti na mnoha faktorech, jako jsou meteorologické podmínky (např. rychlost a směr větru, teplota, vlhkost), topografie, zdroj emisí a další.</w:t>
      </w:r>
    </w:p>
    <w:p w14:paraId="61997878" w14:textId="77777777" w:rsidR="002439CC" w:rsidRPr="008C260A" w:rsidRDefault="002439CC"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PM10 (částice o průměru do 10 mikrometrů):</w:t>
      </w:r>
    </w:p>
    <w:p w14:paraId="57AF89D4" w14:textId="77777777" w:rsidR="002439CC" w:rsidRPr="008C260A" w:rsidRDefault="002439CC" w:rsidP="002439CC">
      <w:pPr>
        <w:numPr>
          <w:ilvl w:val="0"/>
          <w:numId w:val="1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Šíření</w:t>
      </w:r>
      <w:r w:rsidRPr="008C260A">
        <w:rPr>
          <w:rFonts w:eastAsia="Times New Roman" w:cstheme="minorHAnsi"/>
          <w:kern w:val="0"/>
          <w:sz w:val="24"/>
          <w:szCs w:val="24"/>
          <w:lang w:eastAsia="cs-CZ"/>
          <w14:ligatures w14:val="none"/>
        </w:rPr>
        <w:t>: PM10 částice jsou větší a těžší než PM2,5, takže se usazují rychleji a nemohou se šířit tak daleko jako menší částice. Přesto se mohou šířit na vzdálenost několika kilometrů od zdroje emisí.</w:t>
      </w:r>
    </w:p>
    <w:p w14:paraId="04477BFC" w14:textId="77777777" w:rsidR="002439CC" w:rsidRDefault="002439CC" w:rsidP="002439CC">
      <w:pPr>
        <w:numPr>
          <w:ilvl w:val="0"/>
          <w:numId w:val="1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Usazování</w:t>
      </w:r>
      <w:r w:rsidRPr="008C260A">
        <w:rPr>
          <w:rFonts w:eastAsia="Times New Roman" w:cstheme="minorHAnsi"/>
          <w:kern w:val="0"/>
          <w:sz w:val="24"/>
          <w:szCs w:val="24"/>
          <w:lang w:eastAsia="cs-CZ"/>
          <w14:ligatures w14:val="none"/>
        </w:rPr>
        <w:t>: Částice PM10 mají tendenci se rychleji usazovat na zemském povrchu kvůli své větší velikosti a hmotnosti.</w:t>
      </w:r>
    </w:p>
    <w:p w14:paraId="75D01EFE" w14:textId="77777777" w:rsidR="008C260A" w:rsidRPr="008C260A" w:rsidRDefault="008C260A" w:rsidP="008C260A">
      <w:pPr>
        <w:spacing w:before="100" w:beforeAutospacing="1" w:after="100" w:afterAutospacing="1" w:line="240" w:lineRule="auto"/>
        <w:rPr>
          <w:rFonts w:eastAsia="Times New Roman" w:cstheme="minorHAnsi"/>
          <w:kern w:val="0"/>
          <w:sz w:val="24"/>
          <w:szCs w:val="24"/>
          <w:lang w:eastAsia="cs-CZ"/>
          <w14:ligatures w14:val="none"/>
        </w:rPr>
      </w:pPr>
    </w:p>
    <w:p w14:paraId="456C3096" w14:textId="77777777" w:rsidR="002439CC" w:rsidRPr="008C260A" w:rsidRDefault="002439CC"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PM2,5 (částice o průměru do 2,5 mikrometru):</w:t>
      </w:r>
    </w:p>
    <w:p w14:paraId="6290D39D" w14:textId="77777777" w:rsidR="002439CC" w:rsidRPr="008C260A" w:rsidRDefault="002439CC" w:rsidP="002439CC">
      <w:pPr>
        <w:numPr>
          <w:ilvl w:val="0"/>
          <w:numId w:val="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Šíření</w:t>
      </w:r>
      <w:r w:rsidRPr="008C260A">
        <w:rPr>
          <w:rFonts w:eastAsia="Times New Roman" w:cstheme="minorHAnsi"/>
          <w:kern w:val="0"/>
          <w:sz w:val="24"/>
          <w:szCs w:val="24"/>
          <w:lang w:eastAsia="cs-CZ"/>
          <w14:ligatures w14:val="none"/>
        </w:rPr>
        <w:t>: PM2,5 částice jsou menší a lehčí, takže mohou zůstat ve vzduchu delší dobu a mohou se šířit na mnohem větší vzdálenosti než PM10. Tyto částice se mohou šířit na vzdálenost stovek až tisíců kilometrů od zdroje emisí.</w:t>
      </w:r>
    </w:p>
    <w:p w14:paraId="6913282B" w14:textId="77777777" w:rsidR="002439CC" w:rsidRPr="008C260A" w:rsidRDefault="002439CC" w:rsidP="002439CC">
      <w:pPr>
        <w:numPr>
          <w:ilvl w:val="0"/>
          <w:numId w:val="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Usazování</w:t>
      </w:r>
      <w:r w:rsidRPr="008C260A">
        <w:rPr>
          <w:rFonts w:eastAsia="Times New Roman" w:cstheme="minorHAnsi"/>
          <w:kern w:val="0"/>
          <w:sz w:val="24"/>
          <w:szCs w:val="24"/>
          <w:lang w:eastAsia="cs-CZ"/>
          <w14:ligatures w14:val="none"/>
        </w:rPr>
        <w:t>: Částice PM2,5 se usazují pomaleji než PM10, což umožňuje jejich delší setrvání v atmosféře a větší šíření.</w:t>
      </w:r>
    </w:p>
    <w:p w14:paraId="1EF8D64F" w14:textId="77777777" w:rsidR="002439CC" w:rsidRPr="008C260A" w:rsidRDefault="002439CC"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Vliv meteorologických podmínek:</w:t>
      </w:r>
    </w:p>
    <w:p w14:paraId="4B4262A0" w14:textId="77777777" w:rsidR="002439CC" w:rsidRPr="008C260A" w:rsidRDefault="002439CC" w:rsidP="002439CC">
      <w:pPr>
        <w:numPr>
          <w:ilvl w:val="0"/>
          <w:numId w:val="1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Rychlost a směr větru</w:t>
      </w:r>
      <w:r w:rsidRPr="008C260A">
        <w:rPr>
          <w:rFonts w:eastAsia="Times New Roman" w:cstheme="minorHAnsi"/>
          <w:kern w:val="0"/>
          <w:sz w:val="24"/>
          <w:szCs w:val="24"/>
          <w:lang w:eastAsia="cs-CZ"/>
          <w14:ligatures w14:val="none"/>
        </w:rPr>
        <w:t>: Silný vítr může rozptýlit částice na větší vzdálenosti, zatímco slabý vítr nebo bezvětří může způsobit, že se částice usadí blíže k místu jejich vzniku.</w:t>
      </w:r>
    </w:p>
    <w:p w14:paraId="4CCE6A5E" w14:textId="77777777" w:rsidR="002439CC" w:rsidRPr="008C260A" w:rsidRDefault="002439CC" w:rsidP="002439CC">
      <w:pPr>
        <w:numPr>
          <w:ilvl w:val="0"/>
          <w:numId w:val="1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Atmosférická stabilita</w:t>
      </w:r>
      <w:r w:rsidRPr="008C260A">
        <w:rPr>
          <w:rFonts w:eastAsia="Times New Roman" w:cstheme="minorHAnsi"/>
          <w:kern w:val="0"/>
          <w:sz w:val="24"/>
          <w:szCs w:val="24"/>
          <w:lang w:eastAsia="cs-CZ"/>
          <w14:ligatures w14:val="none"/>
        </w:rPr>
        <w:t>: V době atmosférické nestability (např. během bouřek nebo silného slunečního záření) se částice mohou šířit na větší vzdálenosti.</w:t>
      </w:r>
    </w:p>
    <w:p w14:paraId="25D3749D" w14:textId="77777777" w:rsidR="002439CC" w:rsidRPr="008C260A" w:rsidRDefault="002439CC" w:rsidP="002439CC">
      <w:pPr>
        <w:numPr>
          <w:ilvl w:val="0"/>
          <w:numId w:val="1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Topografie</w:t>
      </w:r>
      <w:r w:rsidRPr="008C260A">
        <w:rPr>
          <w:rFonts w:eastAsia="Times New Roman" w:cstheme="minorHAnsi"/>
          <w:kern w:val="0"/>
          <w:sz w:val="24"/>
          <w:szCs w:val="24"/>
          <w:lang w:eastAsia="cs-CZ"/>
          <w14:ligatures w14:val="none"/>
        </w:rPr>
        <w:t>: Hory, údolí a další geografické prvky mohou ovlivňovat směr a rozsah šíření částic.</w:t>
      </w:r>
    </w:p>
    <w:p w14:paraId="3C2D640E" w14:textId="77777777" w:rsidR="002439CC" w:rsidRPr="008C260A" w:rsidRDefault="002439CC" w:rsidP="002439CC">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Praktický dopad:</w:t>
      </w:r>
    </w:p>
    <w:p w14:paraId="34644FB1" w14:textId="77777777" w:rsidR="002439CC" w:rsidRPr="008C260A" w:rsidRDefault="002439CC" w:rsidP="002439CC">
      <w:pPr>
        <w:numPr>
          <w:ilvl w:val="0"/>
          <w:numId w:val="1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Znečištění ovzduší</w:t>
      </w:r>
      <w:r w:rsidRPr="008C260A">
        <w:rPr>
          <w:rFonts w:eastAsia="Times New Roman" w:cstheme="minorHAnsi"/>
          <w:kern w:val="0"/>
          <w:sz w:val="24"/>
          <w:szCs w:val="24"/>
          <w:lang w:eastAsia="cs-CZ"/>
          <w14:ligatures w14:val="none"/>
        </w:rPr>
        <w:t>: PM2,5 částice představují větší zdravotní riziko než PM10, protože mohou pronikat hlouběji do plic a vstupovat do krevního oběhu. Proto je důležité sledovat a regulovat emise těchto jemných částic.</w:t>
      </w:r>
    </w:p>
    <w:p w14:paraId="166E7019" w14:textId="4C41DECC" w:rsidR="00B86413" w:rsidRPr="008C260A" w:rsidRDefault="002439CC"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Celkově lze říci, že PM10 částice se obvykle šíří na vzdálenosti v řádu kilometrů, zatímco PM2,5 částice se mohou šířit na vzdálenosti v řádu stovek až tisíců kilometrů, v závislosti na podmínkách.</w:t>
      </w:r>
    </w:p>
    <w:p w14:paraId="79DFF31F" w14:textId="77777777" w:rsidR="00781C8D" w:rsidRPr="008C260A" w:rsidRDefault="00781C8D" w:rsidP="00006826">
      <w:pPr>
        <w:spacing w:before="100" w:beforeAutospacing="1" w:after="100" w:afterAutospacing="1" w:line="240" w:lineRule="auto"/>
        <w:rPr>
          <w:rFonts w:eastAsia="Times New Roman" w:cstheme="minorHAnsi"/>
          <w:kern w:val="0"/>
          <w:sz w:val="24"/>
          <w:szCs w:val="24"/>
          <w:lang w:eastAsia="cs-CZ"/>
          <w14:ligatures w14:val="none"/>
        </w:rPr>
      </w:pPr>
    </w:p>
    <w:p w14:paraId="6F45261A" w14:textId="4DAB0256" w:rsidR="00B86413" w:rsidRPr="008C260A" w:rsidRDefault="00781C8D" w:rsidP="00006826">
      <w:pPr>
        <w:spacing w:before="100" w:beforeAutospacing="1" w:after="100" w:afterAutospacing="1" w:line="240" w:lineRule="auto"/>
        <w:rPr>
          <w:rFonts w:eastAsia="Times New Roman" w:cstheme="minorHAnsi"/>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4.2. </w:t>
      </w:r>
      <w:r w:rsidR="00006826" w:rsidRPr="008C260A">
        <w:rPr>
          <w:rFonts w:eastAsia="Times New Roman" w:cstheme="minorHAnsi"/>
          <w:b/>
          <w:bCs/>
          <w:kern w:val="0"/>
          <w:sz w:val="28"/>
          <w:szCs w:val="28"/>
          <w:lang w:eastAsia="cs-CZ"/>
          <w14:ligatures w14:val="none"/>
        </w:rPr>
        <w:t>Částice PM10 (</w:t>
      </w:r>
      <w:r w:rsidRPr="008C260A">
        <w:rPr>
          <w:rFonts w:eastAsia="Times New Roman" w:cstheme="minorHAnsi"/>
          <w:b/>
          <w:bCs/>
          <w:kern w:val="0"/>
          <w:sz w:val="28"/>
          <w:szCs w:val="28"/>
          <w:lang w:eastAsia="cs-CZ"/>
          <w14:ligatures w14:val="none"/>
        </w:rPr>
        <w:t>d</w:t>
      </w:r>
      <w:r w:rsidR="00006826" w:rsidRPr="008C260A">
        <w:rPr>
          <w:rFonts w:eastAsia="Times New Roman" w:cstheme="minorHAnsi"/>
          <w:b/>
          <w:bCs/>
          <w:kern w:val="0"/>
          <w:sz w:val="28"/>
          <w:szCs w:val="28"/>
          <w:lang w:eastAsia="cs-CZ"/>
          <w14:ligatures w14:val="none"/>
        </w:rPr>
        <w:t>o 10 mikrometrů)</w:t>
      </w:r>
      <w:r w:rsidR="00006826" w:rsidRPr="008C260A">
        <w:rPr>
          <w:rFonts w:eastAsia="Times New Roman" w:cstheme="minorHAnsi"/>
          <w:kern w:val="0"/>
          <w:sz w:val="28"/>
          <w:szCs w:val="28"/>
          <w:lang w:eastAsia="cs-CZ"/>
          <w14:ligatures w14:val="none"/>
        </w:rPr>
        <w:t xml:space="preserve"> </w:t>
      </w:r>
    </w:p>
    <w:p w14:paraId="3B315004" w14:textId="0FE5F260" w:rsidR="00006826" w:rsidRPr="008C260A" w:rsidRDefault="00781C8D"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PM 10 mohou představovat významná zdravotní </w:t>
      </w:r>
      <w:proofErr w:type="spellStart"/>
      <w:proofErr w:type="gramStart"/>
      <w:r w:rsidRPr="008C260A">
        <w:rPr>
          <w:rFonts w:eastAsia="Times New Roman" w:cstheme="minorHAnsi"/>
          <w:kern w:val="0"/>
          <w:sz w:val="24"/>
          <w:szCs w:val="24"/>
          <w:lang w:eastAsia="cs-CZ"/>
          <w14:ligatures w14:val="none"/>
        </w:rPr>
        <w:t>rizika.</w:t>
      </w:r>
      <w:r w:rsidR="00006826" w:rsidRPr="008C260A">
        <w:rPr>
          <w:rFonts w:eastAsia="Times New Roman" w:cstheme="minorHAnsi"/>
          <w:kern w:val="0"/>
          <w:sz w:val="24"/>
          <w:szCs w:val="24"/>
          <w:lang w:eastAsia="cs-CZ"/>
          <w14:ligatures w14:val="none"/>
        </w:rPr>
        <w:t>Tyto</w:t>
      </w:r>
      <w:proofErr w:type="spellEnd"/>
      <w:proofErr w:type="gramEnd"/>
      <w:r w:rsidR="00006826" w:rsidRPr="008C260A">
        <w:rPr>
          <w:rFonts w:eastAsia="Times New Roman" w:cstheme="minorHAnsi"/>
          <w:kern w:val="0"/>
          <w:sz w:val="24"/>
          <w:szCs w:val="24"/>
          <w:lang w:eastAsia="cs-CZ"/>
          <w14:ligatures w14:val="none"/>
        </w:rPr>
        <w:t xml:space="preserve"> částice jsou dostatečně malé, aby pronikly do dýchacího systému, ale obvykle se usazují v horních dýchacích cestách. Níže jsou uvedena hlavní zdravotní rizika spojená s expozicí částicím PM10:</w:t>
      </w:r>
    </w:p>
    <w:p w14:paraId="6DD787C9" w14:textId="3096B207"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A</w:t>
      </w:r>
      <w:r w:rsidR="00006826" w:rsidRPr="008C260A">
        <w:rPr>
          <w:rFonts w:eastAsia="Times New Roman" w:cstheme="minorHAnsi"/>
          <w:b/>
          <w:bCs/>
          <w:kern w:val="0"/>
          <w:sz w:val="27"/>
          <w:szCs w:val="27"/>
          <w:lang w:eastAsia="cs-CZ"/>
          <w14:ligatures w14:val="none"/>
        </w:rPr>
        <w:t>. Respirační problémy</w:t>
      </w:r>
    </w:p>
    <w:p w14:paraId="00811E2A" w14:textId="77777777" w:rsidR="00006826" w:rsidRPr="008C260A" w:rsidRDefault="00006826" w:rsidP="00006826">
      <w:pPr>
        <w:numPr>
          <w:ilvl w:val="0"/>
          <w:numId w:val="1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Záněty dýchacích cest</w:t>
      </w:r>
      <w:r w:rsidRPr="008C260A">
        <w:rPr>
          <w:rFonts w:eastAsia="Times New Roman" w:cstheme="minorHAnsi"/>
          <w:kern w:val="0"/>
          <w:sz w:val="24"/>
          <w:szCs w:val="24"/>
          <w:lang w:eastAsia="cs-CZ"/>
          <w14:ligatures w14:val="none"/>
        </w:rPr>
        <w:t>: PM10 částice mohou způsobit podráždění a zánět dýchacích cest, což může vést k onemocněním, jako je bronchitida a astma.</w:t>
      </w:r>
    </w:p>
    <w:p w14:paraId="746ED359" w14:textId="77777777" w:rsidR="00006826" w:rsidRPr="008C260A" w:rsidRDefault="00006826" w:rsidP="00006826">
      <w:pPr>
        <w:numPr>
          <w:ilvl w:val="0"/>
          <w:numId w:val="1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Zhoršení astmatu</w:t>
      </w:r>
      <w:r w:rsidRPr="008C260A">
        <w:rPr>
          <w:rFonts w:eastAsia="Times New Roman" w:cstheme="minorHAnsi"/>
          <w:kern w:val="0"/>
          <w:sz w:val="24"/>
          <w:szCs w:val="24"/>
          <w:lang w:eastAsia="cs-CZ"/>
          <w14:ligatures w14:val="none"/>
        </w:rPr>
        <w:t>: U osob s astmatem může expozice PM10 částicím zhoršit příznaky a zvýšit frekvenci astmatických záchvatů.</w:t>
      </w:r>
    </w:p>
    <w:p w14:paraId="5AAEEFF9" w14:textId="77777777" w:rsidR="00006826" w:rsidRDefault="00006826" w:rsidP="00006826">
      <w:pPr>
        <w:numPr>
          <w:ilvl w:val="0"/>
          <w:numId w:val="1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Chronická obstrukční plicní nemoc (CHOPN)</w:t>
      </w:r>
      <w:r w:rsidRPr="008C260A">
        <w:rPr>
          <w:rFonts w:eastAsia="Times New Roman" w:cstheme="minorHAnsi"/>
          <w:kern w:val="0"/>
          <w:sz w:val="24"/>
          <w:szCs w:val="24"/>
          <w:lang w:eastAsia="cs-CZ"/>
          <w14:ligatures w14:val="none"/>
        </w:rPr>
        <w:t>: Dlouhodobá expozice PM10 může přispět k rozvoji a progresi CHOPN, což je závažné onemocnění, které omezuje proudění vzduchu do plic.</w:t>
      </w:r>
    </w:p>
    <w:p w14:paraId="6CE9F22F" w14:textId="77777777" w:rsidR="005E3A94"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31E212FE"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04390564" w14:textId="7F3ACAC8"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B.</w:t>
      </w:r>
      <w:r w:rsidR="00006826" w:rsidRPr="008C260A">
        <w:rPr>
          <w:rFonts w:eastAsia="Times New Roman" w:cstheme="minorHAnsi"/>
          <w:b/>
          <w:bCs/>
          <w:kern w:val="0"/>
          <w:sz w:val="27"/>
          <w:szCs w:val="27"/>
          <w:lang w:eastAsia="cs-CZ"/>
          <w14:ligatures w14:val="none"/>
        </w:rPr>
        <w:t xml:space="preserve"> Kardiovaskulární problémy</w:t>
      </w:r>
    </w:p>
    <w:p w14:paraId="1A909051" w14:textId="77777777" w:rsidR="00006826" w:rsidRPr="008C260A" w:rsidRDefault="00006826" w:rsidP="00006826">
      <w:pPr>
        <w:numPr>
          <w:ilvl w:val="0"/>
          <w:numId w:val="1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Zvýšený krevní tlak</w:t>
      </w:r>
      <w:r w:rsidRPr="008C260A">
        <w:rPr>
          <w:rFonts w:eastAsia="Times New Roman" w:cstheme="minorHAnsi"/>
          <w:kern w:val="0"/>
          <w:sz w:val="24"/>
          <w:szCs w:val="24"/>
          <w:lang w:eastAsia="cs-CZ"/>
          <w14:ligatures w14:val="none"/>
        </w:rPr>
        <w:t>: Expozice PM10 částicím může zvýšit krevní tlak, což zvyšuje riziko srdečních onemocnění.</w:t>
      </w:r>
    </w:p>
    <w:p w14:paraId="36FD35BD" w14:textId="77777777" w:rsidR="00006826" w:rsidRPr="008C260A" w:rsidRDefault="00006826" w:rsidP="00006826">
      <w:pPr>
        <w:numPr>
          <w:ilvl w:val="0"/>
          <w:numId w:val="1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Srdeční infarkt</w:t>
      </w:r>
      <w:r w:rsidRPr="008C260A">
        <w:rPr>
          <w:rFonts w:eastAsia="Times New Roman" w:cstheme="minorHAnsi"/>
          <w:kern w:val="0"/>
          <w:sz w:val="24"/>
          <w:szCs w:val="24"/>
          <w:lang w:eastAsia="cs-CZ"/>
          <w14:ligatures w14:val="none"/>
        </w:rPr>
        <w:t>: Vysoké koncentrace PM10 mohou zvýšit riziko srdečních infarktů, zejména u lidí s existujícími kardiovaskulárními problémy.</w:t>
      </w:r>
    </w:p>
    <w:p w14:paraId="2B0363FC" w14:textId="77777777" w:rsidR="00006826" w:rsidRPr="008C260A" w:rsidRDefault="00006826" w:rsidP="00006826">
      <w:pPr>
        <w:numPr>
          <w:ilvl w:val="0"/>
          <w:numId w:val="1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Cévní onemocnění</w:t>
      </w:r>
      <w:r w:rsidRPr="008C260A">
        <w:rPr>
          <w:rFonts w:eastAsia="Times New Roman" w:cstheme="minorHAnsi"/>
          <w:kern w:val="0"/>
          <w:sz w:val="24"/>
          <w:szCs w:val="24"/>
          <w:lang w:eastAsia="cs-CZ"/>
          <w14:ligatures w14:val="none"/>
        </w:rPr>
        <w:t>: PM10 částice mohou přispět k tvorbě aterosklerotických plaků, které mohou způsobit zúžení a ztuhnutí cév.</w:t>
      </w:r>
    </w:p>
    <w:p w14:paraId="3C1F8999" w14:textId="236D14B6"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C.</w:t>
      </w:r>
      <w:r w:rsidR="00006826" w:rsidRPr="008C260A">
        <w:rPr>
          <w:rFonts w:eastAsia="Times New Roman" w:cstheme="minorHAnsi"/>
          <w:b/>
          <w:bCs/>
          <w:kern w:val="0"/>
          <w:sz w:val="27"/>
          <w:szCs w:val="27"/>
          <w:lang w:eastAsia="cs-CZ"/>
          <w14:ligatures w14:val="none"/>
        </w:rPr>
        <w:t xml:space="preserve"> Dětské zdraví</w:t>
      </w:r>
    </w:p>
    <w:p w14:paraId="20EE7E43" w14:textId="77777777" w:rsidR="00006826" w:rsidRPr="008C260A" w:rsidRDefault="00006826" w:rsidP="00006826">
      <w:pPr>
        <w:numPr>
          <w:ilvl w:val="0"/>
          <w:numId w:val="2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Zhoršený vývoj plic</w:t>
      </w:r>
      <w:r w:rsidRPr="008C260A">
        <w:rPr>
          <w:rFonts w:eastAsia="Times New Roman" w:cstheme="minorHAnsi"/>
          <w:kern w:val="0"/>
          <w:sz w:val="24"/>
          <w:szCs w:val="24"/>
          <w:lang w:eastAsia="cs-CZ"/>
          <w14:ligatures w14:val="none"/>
        </w:rPr>
        <w:t>: U dětí může expozice PM10 vést k pomalejšímu vývoji plic, což může mít dlouhodobé důsledky pro jejich zdraví.</w:t>
      </w:r>
    </w:p>
    <w:p w14:paraId="786E9558" w14:textId="77777777" w:rsidR="00006826" w:rsidRPr="008C260A" w:rsidRDefault="00006826" w:rsidP="00006826">
      <w:pPr>
        <w:numPr>
          <w:ilvl w:val="0"/>
          <w:numId w:val="2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Zvýšené riziko respiračních infekcí</w:t>
      </w:r>
      <w:r w:rsidRPr="008C260A">
        <w:rPr>
          <w:rFonts w:eastAsia="Times New Roman" w:cstheme="minorHAnsi"/>
          <w:kern w:val="0"/>
          <w:sz w:val="24"/>
          <w:szCs w:val="24"/>
          <w:lang w:eastAsia="cs-CZ"/>
          <w14:ligatures w14:val="none"/>
        </w:rPr>
        <w:t>: Děti jsou náchylnější k respiračním infekcím při expozici PM10, což může vést k častějším nemocem a hospitalizacím.</w:t>
      </w:r>
    </w:p>
    <w:p w14:paraId="45645C56" w14:textId="3B71FE39"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w:t>
      </w:r>
      <w:r w:rsidR="00006826" w:rsidRPr="008C260A">
        <w:rPr>
          <w:rFonts w:eastAsia="Times New Roman" w:cstheme="minorHAnsi"/>
          <w:b/>
          <w:bCs/>
          <w:kern w:val="0"/>
          <w:sz w:val="27"/>
          <w:szCs w:val="27"/>
          <w:lang w:eastAsia="cs-CZ"/>
          <w14:ligatures w14:val="none"/>
        </w:rPr>
        <w:t>. Rakovina</w:t>
      </w:r>
    </w:p>
    <w:p w14:paraId="36372363" w14:textId="77777777" w:rsidR="00006826" w:rsidRPr="008C260A" w:rsidRDefault="00006826" w:rsidP="00006826">
      <w:pPr>
        <w:numPr>
          <w:ilvl w:val="0"/>
          <w:numId w:val="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Rakovina plic</w:t>
      </w:r>
      <w:r w:rsidRPr="008C260A">
        <w:rPr>
          <w:rFonts w:eastAsia="Times New Roman" w:cstheme="minorHAnsi"/>
          <w:kern w:val="0"/>
          <w:sz w:val="24"/>
          <w:szCs w:val="24"/>
          <w:lang w:eastAsia="cs-CZ"/>
          <w14:ligatures w14:val="none"/>
        </w:rPr>
        <w:t>: Dlouhodobá expozice vysokým koncentracím PM10 může zvýšit riziko rakoviny plic.</w:t>
      </w:r>
    </w:p>
    <w:p w14:paraId="7C556620" w14:textId="774F5CCF"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E</w:t>
      </w:r>
      <w:r w:rsidR="00006826" w:rsidRPr="008C260A">
        <w:rPr>
          <w:rFonts w:eastAsia="Times New Roman" w:cstheme="minorHAnsi"/>
          <w:b/>
          <w:bCs/>
          <w:kern w:val="0"/>
          <w:sz w:val="27"/>
          <w:szCs w:val="27"/>
          <w:lang w:eastAsia="cs-CZ"/>
          <w14:ligatures w14:val="none"/>
        </w:rPr>
        <w:t>. Obecná zdravotní rizika</w:t>
      </w:r>
    </w:p>
    <w:p w14:paraId="733BDFAB" w14:textId="77777777" w:rsidR="00006826" w:rsidRPr="008C260A" w:rsidRDefault="00006826" w:rsidP="00006826">
      <w:pPr>
        <w:numPr>
          <w:ilvl w:val="0"/>
          <w:numId w:val="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Snížená funkce plic</w:t>
      </w:r>
      <w:r w:rsidRPr="008C260A">
        <w:rPr>
          <w:rFonts w:eastAsia="Times New Roman" w:cstheme="minorHAnsi"/>
          <w:kern w:val="0"/>
          <w:sz w:val="24"/>
          <w:szCs w:val="24"/>
          <w:lang w:eastAsia="cs-CZ"/>
          <w14:ligatures w14:val="none"/>
        </w:rPr>
        <w:t>: Chronická expozice PM10 může vést k trvalému snížení plicní funkce.</w:t>
      </w:r>
    </w:p>
    <w:p w14:paraId="02161133" w14:textId="645182A0" w:rsidR="007661BD" w:rsidRPr="008C260A" w:rsidRDefault="00006826" w:rsidP="00572233">
      <w:pPr>
        <w:numPr>
          <w:ilvl w:val="0"/>
          <w:numId w:val="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Podráždění očí, nosu a krku</w:t>
      </w:r>
      <w:r w:rsidRPr="008C260A">
        <w:rPr>
          <w:rFonts w:eastAsia="Times New Roman" w:cstheme="minorHAnsi"/>
          <w:kern w:val="0"/>
          <w:sz w:val="24"/>
          <w:szCs w:val="24"/>
          <w:lang w:eastAsia="cs-CZ"/>
          <w14:ligatures w14:val="none"/>
        </w:rPr>
        <w:t>: PM10 částice mohou způsobit podráždění očí, nosu a krku, což může být nepříjemné a vést k dalším zdravotním problémům.</w:t>
      </w:r>
    </w:p>
    <w:p w14:paraId="42473BBF" w14:textId="6CA2DC43" w:rsidR="00006826" w:rsidRPr="008C260A" w:rsidRDefault="00781C8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F</w:t>
      </w:r>
      <w:r w:rsidR="00006826" w:rsidRPr="008C260A">
        <w:rPr>
          <w:rFonts w:eastAsia="Times New Roman" w:cstheme="minorHAnsi"/>
          <w:b/>
          <w:bCs/>
          <w:kern w:val="0"/>
          <w:sz w:val="27"/>
          <w:szCs w:val="27"/>
          <w:lang w:eastAsia="cs-CZ"/>
          <w14:ligatures w14:val="none"/>
        </w:rPr>
        <w:t>. Úmrtnost</w:t>
      </w:r>
    </w:p>
    <w:p w14:paraId="41CBD651" w14:textId="77777777" w:rsidR="00006826" w:rsidRPr="008C260A" w:rsidRDefault="00006826" w:rsidP="00006826">
      <w:pPr>
        <w:numPr>
          <w:ilvl w:val="0"/>
          <w:numId w:val="2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Zvýšená úmrtnost</w:t>
      </w:r>
      <w:r w:rsidRPr="008C260A">
        <w:rPr>
          <w:rFonts w:eastAsia="Times New Roman" w:cstheme="minorHAnsi"/>
          <w:kern w:val="0"/>
          <w:sz w:val="24"/>
          <w:szCs w:val="24"/>
          <w:lang w:eastAsia="cs-CZ"/>
          <w14:ligatures w14:val="none"/>
        </w:rPr>
        <w:t>: Epidemiologické studie ukázaly, že vyšší koncentrace PM10 v ovzduší jsou spojeny se zvýšenou úmrtností, zejména mezi staršími lidmi a lidmi s chronickými zdravotními problémy.</w:t>
      </w:r>
    </w:p>
    <w:p w14:paraId="43E9C9A7" w14:textId="77777777" w:rsidR="00006826" w:rsidRPr="008C260A" w:rsidRDefault="00006826"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Prevence a ochrana</w:t>
      </w:r>
    </w:p>
    <w:p w14:paraId="54A01A23" w14:textId="2C964712" w:rsidR="003302C0" w:rsidRPr="008C260A" w:rsidRDefault="00006826"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Pro minimalizaci zdravotních rizik spojených s expozicí PM10 částicím je důležité sledovat kvalitu ovzduší a přijímat opatření na snížení emisí, jako je regulace průmyslových emisí, používání čistějších paliv a podpora veřejné dopravy. Ochrana jednotlivců zahrnuje používání ochranných masek a omezení pobytu venku během dní s vysokou koncentrací PM10.</w:t>
      </w:r>
    </w:p>
    <w:p w14:paraId="2A9E6199" w14:textId="77777777" w:rsidR="003302C0" w:rsidRDefault="003302C0" w:rsidP="00006826">
      <w:pPr>
        <w:spacing w:before="100" w:beforeAutospacing="1" w:after="100" w:afterAutospacing="1" w:line="240" w:lineRule="auto"/>
        <w:rPr>
          <w:rFonts w:eastAsia="Times New Roman" w:cstheme="minorHAnsi"/>
          <w:kern w:val="0"/>
          <w:sz w:val="24"/>
          <w:szCs w:val="24"/>
          <w:lang w:eastAsia="cs-CZ"/>
          <w14:ligatures w14:val="none"/>
        </w:rPr>
      </w:pPr>
    </w:p>
    <w:p w14:paraId="09F3FB46" w14:textId="77777777" w:rsidR="005E3A94" w:rsidRDefault="005E3A94" w:rsidP="00006826">
      <w:pPr>
        <w:spacing w:before="100" w:beforeAutospacing="1" w:after="100" w:afterAutospacing="1" w:line="240" w:lineRule="auto"/>
        <w:rPr>
          <w:rFonts w:eastAsia="Times New Roman" w:cstheme="minorHAnsi"/>
          <w:kern w:val="0"/>
          <w:sz w:val="24"/>
          <w:szCs w:val="24"/>
          <w:lang w:eastAsia="cs-CZ"/>
          <w14:ligatures w14:val="none"/>
        </w:rPr>
      </w:pPr>
    </w:p>
    <w:p w14:paraId="18AC83B1" w14:textId="77777777" w:rsidR="005E3A94" w:rsidRPr="008C260A" w:rsidRDefault="005E3A94" w:rsidP="00006826">
      <w:pPr>
        <w:spacing w:before="100" w:beforeAutospacing="1" w:after="100" w:afterAutospacing="1" w:line="240" w:lineRule="auto"/>
        <w:rPr>
          <w:rFonts w:eastAsia="Times New Roman" w:cstheme="minorHAnsi"/>
          <w:kern w:val="0"/>
          <w:sz w:val="24"/>
          <w:szCs w:val="24"/>
          <w:lang w:eastAsia="cs-CZ"/>
          <w14:ligatures w14:val="none"/>
        </w:rPr>
      </w:pPr>
    </w:p>
    <w:p w14:paraId="36E795BF" w14:textId="519A9EEA" w:rsidR="00B86413" w:rsidRPr="008C260A" w:rsidRDefault="00781C8D" w:rsidP="00006826">
      <w:pPr>
        <w:spacing w:before="100" w:beforeAutospacing="1" w:after="100" w:afterAutospacing="1" w:line="240" w:lineRule="auto"/>
        <w:rPr>
          <w:rFonts w:eastAsia="Times New Roman" w:cstheme="minorHAnsi"/>
          <w:b/>
          <w:bCs/>
          <w:kern w:val="0"/>
          <w:sz w:val="28"/>
          <w:szCs w:val="28"/>
          <w:lang w:eastAsia="cs-CZ"/>
          <w14:ligatures w14:val="none"/>
        </w:rPr>
      </w:pPr>
      <w:proofErr w:type="gramStart"/>
      <w:r w:rsidRPr="008C260A">
        <w:rPr>
          <w:rFonts w:eastAsia="Times New Roman" w:cstheme="minorHAnsi"/>
          <w:b/>
          <w:bCs/>
          <w:kern w:val="0"/>
          <w:sz w:val="28"/>
          <w:szCs w:val="28"/>
          <w:lang w:eastAsia="cs-CZ"/>
          <w14:ligatures w14:val="none"/>
        </w:rPr>
        <w:t xml:space="preserve">4.3. </w:t>
      </w:r>
      <w:r w:rsidR="002005FF" w:rsidRPr="008C260A">
        <w:rPr>
          <w:rFonts w:eastAsia="Times New Roman" w:cstheme="minorHAnsi"/>
          <w:b/>
          <w:bCs/>
          <w:kern w:val="0"/>
          <w:sz w:val="28"/>
          <w:szCs w:val="28"/>
          <w:lang w:eastAsia="cs-CZ"/>
          <w14:ligatures w14:val="none"/>
        </w:rPr>
        <w:t xml:space="preserve"> </w:t>
      </w:r>
      <w:r w:rsidR="00006826" w:rsidRPr="008C260A">
        <w:rPr>
          <w:rFonts w:eastAsia="Times New Roman" w:cstheme="minorHAnsi"/>
          <w:b/>
          <w:bCs/>
          <w:kern w:val="0"/>
          <w:sz w:val="28"/>
          <w:szCs w:val="28"/>
          <w:lang w:eastAsia="cs-CZ"/>
          <w14:ligatures w14:val="none"/>
        </w:rPr>
        <w:t>Částice</w:t>
      </w:r>
      <w:proofErr w:type="gramEnd"/>
      <w:r w:rsidR="00006826" w:rsidRPr="008C260A">
        <w:rPr>
          <w:rFonts w:eastAsia="Times New Roman" w:cstheme="minorHAnsi"/>
          <w:b/>
          <w:bCs/>
          <w:kern w:val="0"/>
          <w:sz w:val="28"/>
          <w:szCs w:val="28"/>
          <w:lang w:eastAsia="cs-CZ"/>
          <w14:ligatures w14:val="none"/>
        </w:rPr>
        <w:t xml:space="preserve"> PM2,5 (do 2,5 mikrometru)  </w:t>
      </w:r>
    </w:p>
    <w:p w14:paraId="661EA9E0" w14:textId="33CF49F4" w:rsidR="00006826" w:rsidRPr="008C260A" w:rsidRDefault="00781C8D"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PM 2,5 jsou velmi jemné částice, které mohou proniknout hluboko do dýchacího systému a vstoupit do krevního oběhu. </w:t>
      </w:r>
      <w:r w:rsidR="00006826" w:rsidRPr="008C260A">
        <w:rPr>
          <w:rFonts w:eastAsia="Times New Roman" w:cstheme="minorHAnsi"/>
          <w:kern w:val="0"/>
          <w:sz w:val="24"/>
          <w:szCs w:val="24"/>
          <w:lang w:eastAsia="cs-CZ"/>
          <w14:ligatures w14:val="none"/>
        </w:rPr>
        <w:t>Expozice těmto částicím představuje významná zdravotní rizika. Níže jsou uvedena hlavní zdravotní rizika spojená s expozicí částicím PM2,5:</w:t>
      </w:r>
    </w:p>
    <w:p w14:paraId="4167F215" w14:textId="32BA94AE"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A.</w:t>
      </w:r>
      <w:r w:rsidR="00006826" w:rsidRPr="008C260A">
        <w:rPr>
          <w:rFonts w:eastAsia="Times New Roman" w:cstheme="minorHAnsi"/>
          <w:b/>
          <w:bCs/>
          <w:kern w:val="0"/>
          <w:sz w:val="27"/>
          <w:szCs w:val="27"/>
          <w:lang w:eastAsia="cs-CZ"/>
          <w14:ligatures w14:val="none"/>
        </w:rPr>
        <w:t xml:space="preserve"> Respirační problémy</w:t>
      </w:r>
    </w:p>
    <w:p w14:paraId="4BBEE532" w14:textId="77777777" w:rsidR="00006826" w:rsidRPr="008C260A" w:rsidRDefault="00006826" w:rsidP="00006826">
      <w:pPr>
        <w:numPr>
          <w:ilvl w:val="0"/>
          <w:numId w:val="2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Záněty dýchacích cest</w:t>
      </w:r>
      <w:r w:rsidRPr="008C260A">
        <w:rPr>
          <w:rFonts w:eastAsia="Times New Roman" w:cstheme="minorHAnsi"/>
          <w:kern w:val="0"/>
          <w:sz w:val="24"/>
          <w:szCs w:val="24"/>
          <w:lang w:eastAsia="cs-CZ"/>
          <w14:ligatures w14:val="none"/>
        </w:rPr>
        <w:t>: PM2,5 částice mohou způsobit podráždění a zánět dýchacích cest, což může vést k onemocněním, jako je bronchitida a astma.</w:t>
      </w:r>
    </w:p>
    <w:p w14:paraId="756B99A2" w14:textId="77777777" w:rsidR="00006826" w:rsidRPr="008C260A" w:rsidRDefault="00006826" w:rsidP="00006826">
      <w:pPr>
        <w:numPr>
          <w:ilvl w:val="0"/>
          <w:numId w:val="2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Zhoršení astmatu</w:t>
      </w:r>
      <w:r w:rsidRPr="008C260A">
        <w:rPr>
          <w:rFonts w:eastAsia="Times New Roman" w:cstheme="minorHAnsi"/>
          <w:kern w:val="0"/>
          <w:sz w:val="24"/>
          <w:szCs w:val="24"/>
          <w:lang w:eastAsia="cs-CZ"/>
          <w14:ligatures w14:val="none"/>
        </w:rPr>
        <w:t>: U osob s astmatem může expozice PM2,5 částicím zhoršit příznaky a zvýšit frekvenci astmatických záchvatů.</w:t>
      </w:r>
    </w:p>
    <w:p w14:paraId="3BF1E053" w14:textId="77777777" w:rsidR="00006826" w:rsidRPr="008C260A" w:rsidRDefault="00006826" w:rsidP="00006826">
      <w:pPr>
        <w:numPr>
          <w:ilvl w:val="0"/>
          <w:numId w:val="2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Chronická obstrukční plicní nemoc (CHOPN)</w:t>
      </w:r>
      <w:r w:rsidRPr="008C260A">
        <w:rPr>
          <w:rFonts w:eastAsia="Times New Roman" w:cstheme="minorHAnsi"/>
          <w:kern w:val="0"/>
          <w:sz w:val="24"/>
          <w:szCs w:val="24"/>
          <w:lang w:eastAsia="cs-CZ"/>
          <w14:ligatures w14:val="none"/>
        </w:rPr>
        <w:t>: Dlouhodobá expozice PM2,5 může přispět k rozvoji a progresi CHOPN, což je závažné onemocnění, které omezuje proudění vzduchu do plic.</w:t>
      </w:r>
    </w:p>
    <w:p w14:paraId="4937AF63" w14:textId="77777777" w:rsidR="00006826" w:rsidRPr="008C260A" w:rsidRDefault="00006826" w:rsidP="00006826">
      <w:pPr>
        <w:numPr>
          <w:ilvl w:val="0"/>
          <w:numId w:val="2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Snížená funkce plic</w:t>
      </w:r>
      <w:r w:rsidRPr="008C260A">
        <w:rPr>
          <w:rFonts w:eastAsia="Times New Roman" w:cstheme="minorHAnsi"/>
          <w:kern w:val="0"/>
          <w:sz w:val="24"/>
          <w:szCs w:val="24"/>
          <w:lang w:eastAsia="cs-CZ"/>
          <w14:ligatures w14:val="none"/>
        </w:rPr>
        <w:t>: Chronická expozice PM2,5 může vést k trvalému snížení plicní funkce.</w:t>
      </w:r>
    </w:p>
    <w:p w14:paraId="78503DA1" w14:textId="513569DE"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B.</w:t>
      </w:r>
      <w:r w:rsidR="00006826" w:rsidRPr="008C260A">
        <w:rPr>
          <w:rFonts w:eastAsia="Times New Roman" w:cstheme="minorHAnsi"/>
          <w:b/>
          <w:bCs/>
          <w:kern w:val="0"/>
          <w:sz w:val="27"/>
          <w:szCs w:val="27"/>
          <w:lang w:eastAsia="cs-CZ"/>
          <w14:ligatures w14:val="none"/>
        </w:rPr>
        <w:t xml:space="preserve"> Kardiovaskulární problémy</w:t>
      </w:r>
    </w:p>
    <w:p w14:paraId="3959536F" w14:textId="77777777" w:rsidR="00006826" w:rsidRPr="008C260A" w:rsidRDefault="00006826" w:rsidP="00006826">
      <w:pPr>
        <w:numPr>
          <w:ilvl w:val="0"/>
          <w:numId w:val="2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Zvýšený krevní tlak</w:t>
      </w:r>
      <w:r w:rsidRPr="008C260A">
        <w:rPr>
          <w:rFonts w:eastAsia="Times New Roman" w:cstheme="minorHAnsi"/>
          <w:kern w:val="0"/>
          <w:sz w:val="24"/>
          <w:szCs w:val="24"/>
          <w:lang w:eastAsia="cs-CZ"/>
          <w14:ligatures w14:val="none"/>
        </w:rPr>
        <w:t>: Expozice PM2,5 částicím může zvýšit krevní tlak, což zvyšuje riziko srdečních onemocnění.</w:t>
      </w:r>
    </w:p>
    <w:p w14:paraId="32E28C3C" w14:textId="77777777" w:rsidR="00006826" w:rsidRPr="008C260A" w:rsidRDefault="00006826" w:rsidP="00006826">
      <w:pPr>
        <w:numPr>
          <w:ilvl w:val="0"/>
          <w:numId w:val="2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Srdeční infarkt</w:t>
      </w:r>
      <w:r w:rsidRPr="008C260A">
        <w:rPr>
          <w:rFonts w:eastAsia="Times New Roman" w:cstheme="minorHAnsi"/>
          <w:kern w:val="0"/>
          <w:sz w:val="24"/>
          <w:szCs w:val="24"/>
          <w:lang w:eastAsia="cs-CZ"/>
          <w14:ligatures w14:val="none"/>
        </w:rPr>
        <w:t>: Vysoké koncentrace PM2,5 mohou zvýšit riziko srdečních infarktů, zejména u lidí s existujícími kardiovaskulárními problémy.</w:t>
      </w:r>
    </w:p>
    <w:p w14:paraId="382ABB81" w14:textId="77777777" w:rsidR="00006826" w:rsidRPr="008C260A" w:rsidRDefault="00006826" w:rsidP="00006826">
      <w:pPr>
        <w:numPr>
          <w:ilvl w:val="0"/>
          <w:numId w:val="2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Cévní onemocnění</w:t>
      </w:r>
      <w:r w:rsidRPr="008C260A">
        <w:rPr>
          <w:rFonts w:eastAsia="Times New Roman" w:cstheme="minorHAnsi"/>
          <w:kern w:val="0"/>
          <w:sz w:val="24"/>
          <w:szCs w:val="24"/>
          <w:lang w:eastAsia="cs-CZ"/>
          <w14:ligatures w14:val="none"/>
        </w:rPr>
        <w:t>: PM2,5 částice mohou přispět k tvorbě aterosklerotických plaků, které mohou způsobit zúžení a ztuhnutí cév.</w:t>
      </w:r>
    </w:p>
    <w:p w14:paraId="5A68184E" w14:textId="77777777" w:rsidR="00006826" w:rsidRPr="008C260A" w:rsidRDefault="00006826" w:rsidP="00006826">
      <w:pPr>
        <w:numPr>
          <w:ilvl w:val="0"/>
          <w:numId w:val="2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Srdeční selhání</w:t>
      </w:r>
      <w:r w:rsidRPr="008C260A">
        <w:rPr>
          <w:rFonts w:eastAsia="Times New Roman" w:cstheme="minorHAnsi"/>
          <w:kern w:val="0"/>
          <w:sz w:val="24"/>
          <w:szCs w:val="24"/>
          <w:lang w:eastAsia="cs-CZ"/>
          <w14:ligatures w14:val="none"/>
        </w:rPr>
        <w:t>: Dlouhodobá expozice PM2,5 může zhoršit srdeční selhání.</w:t>
      </w:r>
    </w:p>
    <w:p w14:paraId="66795D5F" w14:textId="5CC8B892"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C</w:t>
      </w:r>
      <w:r w:rsidR="00006826" w:rsidRPr="008C260A">
        <w:rPr>
          <w:rFonts w:eastAsia="Times New Roman" w:cstheme="minorHAnsi"/>
          <w:b/>
          <w:bCs/>
          <w:kern w:val="0"/>
          <w:sz w:val="27"/>
          <w:szCs w:val="27"/>
          <w:lang w:eastAsia="cs-CZ"/>
          <w14:ligatures w14:val="none"/>
        </w:rPr>
        <w:t>. Dětské zdraví</w:t>
      </w:r>
    </w:p>
    <w:p w14:paraId="58FFFB13" w14:textId="77777777" w:rsidR="00006826" w:rsidRPr="008C260A" w:rsidRDefault="00006826" w:rsidP="00006826">
      <w:pPr>
        <w:numPr>
          <w:ilvl w:val="0"/>
          <w:numId w:val="2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Zhoršený vývoj plic</w:t>
      </w:r>
      <w:r w:rsidRPr="008C260A">
        <w:rPr>
          <w:rFonts w:eastAsia="Times New Roman" w:cstheme="minorHAnsi"/>
          <w:kern w:val="0"/>
          <w:sz w:val="24"/>
          <w:szCs w:val="24"/>
          <w:lang w:eastAsia="cs-CZ"/>
          <w14:ligatures w14:val="none"/>
        </w:rPr>
        <w:t>: U dětí může expozice PM2,5 vést k pomalejšímu vývoji plic, což může mít dlouhodobé důsledky pro jejich zdraví.</w:t>
      </w:r>
    </w:p>
    <w:p w14:paraId="504367D1" w14:textId="112457DF" w:rsidR="000C3608" w:rsidRPr="008C260A" w:rsidRDefault="00006826" w:rsidP="000C3608">
      <w:pPr>
        <w:numPr>
          <w:ilvl w:val="0"/>
          <w:numId w:val="2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Zvýšené riziko respiračních infekcí</w:t>
      </w:r>
      <w:r w:rsidRPr="008C260A">
        <w:rPr>
          <w:rFonts w:eastAsia="Times New Roman" w:cstheme="minorHAnsi"/>
          <w:kern w:val="0"/>
          <w:sz w:val="24"/>
          <w:szCs w:val="24"/>
          <w:lang w:eastAsia="cs-CZ"/>
          <w14:ligatures w14:val="none"/>
        </w:rPr>
        <w:t>: Děti jsou náchylnější k respiračním infekcím při expozici PM2,5, což může vést k častějším nemocem a hospitalizacím.</w:t>
      </w:r>
    </w:p>
    <w:p w14:paraId="668B6815" w14:textId="724E1716"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w:t>
      </w:r>
      <w:r w:rsidR="00006826" w:rsidRPr="008C260A">
        <w:rPr>
          <w:rFonts w:eastAsia="Times New Roman" w:cstheme="minorHAnsi"/>
          <w:b/>
          <w:bCs/>
          <w:kern w:val="0"/>
          <w:sz w:val="27"/>
          <w:szCs w:val="27"/>
          <w:lang w:eastAsia="cs-CZ"/>
          <w14:ligatures w14:val="none"/>
        </w:rPr>
        <w:t>. Rakovina</w:t>
      </w:r>
    </w:p>
    <w:p w14:paraId="0D24D376" w14:textId="77777777" w:rsidR="00006826" w:rsidRPr="008C260A" w:rsidRDefault="00006826" w:rsidP="00006826">
      <w:pPr>
        <w:numPr>
          <w:ilvl w:val="0"/>
          <w:numId w:val="2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Rakovina plic</w:t>
      </w:r>
      <w:r w:rsidRPr="008C260A">
        <w:rPr>
          <w:rFonts w:eastAsia="Times New Roman" w:cstheme="minorHAnsi"/>
          <w:kern w:val="0"/>
          <w:sz w:val="24"/>
          <w:szCs w:val="24"/>
          <w:lang w:eastAsia="cs-CZ"/>
          <w14:ligatures w14:val="none"/>
        </w:rPr>
        <w:t>: Dlouhodobá expozice vysokým koncentracím PM2,5 může zvýšit riziko rakoviny plic.</w:t>
      </w:r>
    </w:p>
    <w:p w14:paraId="58D10392" w14:textId="77777777" w:rsidR="00006826" w:rsidRDefault="00006826" w:rsidP="00006826">
      <w:pPr>
        <w:numPr>
          <w:ilvl w:val="0"/>
          <w:numId w:val="2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Rakovina jiných orgánů</w:t>
      </w:r>
      <w:r w:rsidRPr="008C260A">
        <w:rPr>
          <w:rFonts w:eastAsia="Times New Roman" w:cstheme="minorHAnsi"/>
          <w:kern w:val="0"/>
          <w:sz w:val="24"/>
          <w:szCs w:val="24"/>
          <w:lang w:eastAsia="cs-CZ"/>
          <w14:ligatures w14:val="none"/>
        </w:rPr>
        <w:t>: Existuje důkaz, že PM2,5 může být spojena i s rizikem jiných typů rakoviny, včetně rakoviny močového měchýře.</w:t>
      </w:r>
    </w:p>
    <w:p w14:paraId="31CC5262" w14:textId="77777777" w:rsidR="005E3A94"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26DE9097"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6582F099" w14:textId="28D99706"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E</w:t>
      </w:r>
      <w:r w:rsidR="00006826" w:rsidRPr="008C260A">
        <w:rPr>
          <w:rFonts w:eastAsia="Times New Roman" w:cstheme="minorHAnsi"/>
          <w:b/>
          <w:bCs/>
          <w:kern w:val="0"/>
          <w:sz w:val="27"/>
          <w:szCs w:val="27"/>
          <w:lang w:eastAsia="cs-CZ"/>
          <w14:ligatures w14:val="none"/>
        </w:rPr>
        <w:t>. Neurologické problémy</w:t>
      </w:r>
    </w:p>
    <w:p w14:paraId="6B550162" w14:textId="77777777" w:rsidR="00006826" w:rsidRPr="008C260A" w:rsidRDefault="00006826" w:rsidP="00006826">
      <w:pPr>
        <w:numPr>
          <w:ilvl w:val="0"/>
          <w:numId w:val="2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Kognitivní poruchy</w:t>
      </w:r>
      <w:r w:rsidRPr="008C260A">
        <w:rPr>
          <w:rFonts w:eastAsia="Times New Roman" w:cstheme="minorHAnsi"/>
          <w:kern w:val="0"/>
          <w:sz w:val="24"/>
          <w:szCs w:val="24"/>
          <w:lang w:eastAsia="cs-CZ"/>
          <w14:ligatures w14:val="none"/>
        </w:rPr>
        <w:t>: Expozice PM2,5 je spojena se zvýšeným rizikem kognitivních poruch, jako je Alzheimerova choroba a jiné formy demence.</w:t>
      </w:r>
    </w:p>
    <w:p w14:paraId="37230AB5" w14:textId="77777777" w:rsidR="00006826" w:rsidRPr="008C260A" w:rsidRDefault="00006826" w:rsidP="00006826">
      <w:pPr>
        <w:numPr>
          <w:ilvl w:val="0"/>
          <w:numId w:val="2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Vývojové problémy u dětí</w:t>
      </w:r>
      <w:r w:rsidRPr="008C260A">
        <w:rPr>
          <w:rFonts w:eastAsia="Times New Roman" w:cstheme="minorHAnsi"/>
          <w:kern w:val="0"/>
          <w:sz w:val="24"/>
          <w:szCs w:val="24"/>
          <w:lang w:eastAsia="cs-CZ"/>
          <w14:ligatures w14:val="none"/>
        </w:rPr>
        <w:t>: PM2,5 může ovlivnit neurologický vývoj dětí, což může vést k poruchám chování a snížené intelektuální schopnosti.</w:t>
      </w:r>
    </w:p>
    <w:p w14:paraId="565E9034" w14:textId="587790A7"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F</w:t>
      </w:r>
      <w:r w:rsidR="00006826" w:rsidRPr="008C260A">
        <w:rPr>
          <w:rFonts w:eastAsia="Times New Roman" w:cstheme="minorHAnsi"/>
          <w:b/>
          <w:bCs/>
          <w:kern w:val="0"/>
          <w:sz w:val="27"/>
          <w:szCs w:val="27"/>
          <w:lang w:eastAsia="cs-CZ"/>
          <w14:ligatures w14:val="none"/>
        </w:rPr>
        <w:t>. Obecná zdravotní rizika</w:t>
      </w:r>
    </w:p>
    <w:p w14:paraId="04CEFB8D" w14:textId="77777777" w:rsidR="00006826" w:rsidRPr="008C260A" w:rsidRDefault="00006826" w:rsidP="00006826">
      <w:pPr>
        <w:numPr>
          <w:ilvl w:val="0"/>
          <w:numId w:val="2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Podráždění očí, nosu a krku</w:t>
      </w:r>
      <w:r w:rsidRPr="008C260A">
        <w:rPr>
          <w:rFonts w:eastAsia="Times New Roman" w:cstheme="minorHAnsi"/>
          <w:kern w:val="0"/>
          <w:sz w:val="24"/>
          <w:szCs w:val="24"/>
          <w:lang w:eastAsia="cs-CZ"/>
          <w14:ligatures w14:val="none"/>
        </w:rPr>
        <w:t>: PM2,5 částice mohou způsobit podráždění očí, nosu a krku, což může být nepříjemné a vést k dalším zdravotním problémům.</w:t>
      </w:r>
    </w:p>
    <w:p w14:paraId="13950FD7" w14:textId="77777777" w:rsidR="00006826" w:rsidRPr="008C260A" w:rsidRDefault="00006826" w:rsidP="00006826">
      <w:pPr>
        <w:numPr>
          <w:ilvl w:val="0"/>
          <w:numId w:val="2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Únava a slabost</w:t>
      </w:r>
      <w:r w:rsidRPr="008C260A">
        <w:rPr>
          <w:rFonts w:eastAsia="Times New Roman" w:cstheme="minorHAnsi"/>
          <w:kern w:val="0"/>
          <w:sz w:val="24"/>
          <w:szCs w:val="24"/>
          <w:lang w:eastAsia="cs-CZ"/>
          <w14:ligatures w14:val="none"/>
        </w:rPr>
        <w:t>: Expozice PM2,5 může způsobit celkovou únavu a slabost, což může ovlivnit kvalitu života.</w:t>
      </w:r>
    </w:p>
    <w:p w14:paraId="588D66BF" w14:textId="44B7015A" w:rsidR="00006826" w:rsidRPr="008C260A" w:rsidRDefault="000C3608"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G</w:t>
      </w:r>
      <w:r w:rsidR="00006826" w:rsidRPr="008C260A">
        <w:rPr>
          <w:rFonts w:eastAsia="Times New Roman" w:cstheme="minorHAnsi"/>
          <w:b/>
          <w:bCs/>
          <w:kern w:val="0"/>
          <w:sz w:val="27"/>
          <w:szCs w:val="27"/>
          <w:lang w:eastAsia="cs-CZ"/>
          <w14:ligatures w14:val="none"/>
        </w:rPr>
        <w:t>. Úmrtnost</w:t>
      </w:r>
    </w:p>
    <w:p w14:paraId="43AB9DB4" w14:textId="77777777" w:rsidR="00006826" w:rsidRPr="008C260A" w:rsidRDefault="00006826" w:rsidP="00006826">
      <w:pPr>
        <w:numPr>
          <w:ilvl w:val="0"/>
          <w:numId w:val="3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Zvýšená úmrtnost</w:t>
      </w:r>
      <w:r w:rsidRPr="008C260A">
        <w:rPr>
          <w:rFonts w:eastAsia="Times New Roman" w:cstheme="minorHAnsi"/>
          <w:kern w:val="0"/>
          <w:sz w:val="24"/>
          <w:szCs w:val="24"/>
          <w:lang w:eastAsia="cs-CZ"/>
          <w14:ligatures w14:val="none"/>
        </w:rPr>
        <w:t>: Epidemiologické studie ukázaly, že vyšší koncentrace PM2,5 v ovzduší jsou spojeny se zvýšenou úmrtností, zejména mezi staršími lidmi a lidmi s chronickými zdravotními problémy.</w:t>
      </w:r>
    </w:p>
    <w:p w14:paraId="29CDE6F2" w14:textId="77777777" w:rsidR="00006826" w:rsidRPr="008C260A" w:rsidRDefault="00006826"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Prevence a ochrana</w:t>
      </w:r>
    </w:p>
    <w:p w14:paraId="5B21A29C" w14:textId="53F21867" w:rsidR="00006826" w:rsidRPr="008C260A" w:rsidRDefault="00006826"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Pro minimalizaci zdravotních rizik spojených s expozicí PM2,5 částicím je důležité sledovat kvalitu ovzduší a přijímat opatření na snížení emisí, jako je regulace průmyslových emisí, používání čistějších paliv a podpora veřejné dopravy. Ochrana jednotlivců zahrnuje používání ochranných masek a omezení pobytu venku během dní s vysokou koncentrací PM2,5.</w:t>
      </w:r>
    </w:p>
    <w:p w14:paraId="0BED416B" w14:textId="77777777" w:rsidR="00B86413" w:rsidRPr="008C260A" w:rsidRDefault="00B86413" w:rsidP="00006826">
      <w:pPr>
        <w:spacing w:before="100" w:beforeAutospacing="1" w:after="100" w:afterAutospacing="1" w:line="240" w:lineRule="auto"/>
        <w:rPr>
          <w:rFonts w:eastAsia="Times New Roman" w:cstheme="minorHAnsi"/>
          <w:kern w:val="0"/>
          <w:sz w:val="24"/>
          <w:szCs w:val="24"/>
          <w:lang w:eastAsia="cs-CZ"/>
          <w14:ligatures w14:val="none"/>
        </w:rPr>
      </w:pPr>
    </w:p>
    <w:p w14:paraId="1C1BBF03" w14:textId="77777777" w:rsidR="007661BD" w:rsidRPr="008C260A" w:rsidRDefault="007661BD" w:rsidP="00793322">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4.4.</w:t>
      </w:r>
      <w:r w:rsidR="00793322" w:rsidRPr="008C260A">
        <w:rPr>
          <w:rFonts w:eastAsia="Times New Roman" w:cstheme="minorHAnsi"/>
          <w:b/>
          <w:bCs/>
          <w:kern w:val="0"/>
          <w:sz w:val="28"/>
          <w:szCs w:val="28"/>
          <w:lang w:eastAsia="cs-CZ"/>
          <w14:ligatures w14:val="none"/>
        </w:rPr>
        <w:t xml:space="preserve"> Stanovení bezpečné vzdálenosti od lomu z hlediska prašnosti </w:t>
      </w:r>
    </w:p>
    <w:p w14:paraId="010B7A1B" w14:textId="60A5D088" w:rsidR="00793322" w:rsidRPr="008C260A" w:rsidRDefault="007661BD" w:rsidP="00793322">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Bezpečná vzdálenost od lomu </w:t>
      </w:r>
      <w:r w:rsidR="00793322" w:rsidRPr="008C260A">
        <w:rPr>
          <w:rFonts w:eastAsia="Times New Roman" w:cstheme="minorHAnsi"/>
          <w:kern w:val="0"/>
          <w:sz w:val="24"/>
          <w:szCs w:val="24"/>
          <w:lang w:eastAsia="cs-CZ"/>
          <w14:ligatures w14:val="none"/>
        </w:rPr>
        <w:t>závisí na mnoha faktorech, včetně velikosti lomu, intenzity těžby, meteorologických podmínek a použití opatření na snižování prašnosti. Obecně lze uvést několik hlavních aspektů, které ovlivňují bezpečnou vzdálenost:</w:t>
      </w:r>
    </w:p>
    <w:p w14:paraId="30580A51" w14:textId="77777777" w:rsidR="00793322" w:rsidRPr="008C260A" w:rsidRDefault="00793322" w:rsidP="00793322">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Faktory ovlivňující prašnost a její šíření</w:t>
      </w:r>
    </w:p>
    <w:p w14:paraId="3C909B38" w14:textId="77777777" w:rsidR="00793322" w:rsidRPr="008C260A" w:rsidRDefault="00793322" w:rsidP="00793322">
      <w:pPr>
        <w:numPr>
          <w:ilvl w:val="0"/>
          <w:numId w:val="4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Velikost a intenzita těžby</w:t>
      </w:r>
      <w:r w:rsidRPr="008C260A">
        <w:rPr>
          <w:rFonts w:eastAsia="Times New Roman" w:cstheme="minorHAnsi"/>
          <w:kern w:val="0"/>
          <w:sz w:val="24"/>
          <w:szCs w:val="24"/>
          <w:lang w:eastAsia="cs-CZ"/>
          <w14:ligatures w14:val="none"/>
        </w:rPr>
        <w:t>: Větší a intenzivnější těžební operace generují více prachu, který se může šířit na větší vzdálenosti.</w:t>
      </w:r>
    </w:p>
    <w:p w14:paraId="129F97DD" w14:textId="77777777" w:rsidR="00793322" w:rsidRPr="008C260A" w:rsidRDefault="00793322" w:rsidP="00793322">
      <w:pPr>
        <w:numPr>
          <w:ilvl w:val="0"/>
          <w:numId w:val="4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Typ těženého materiálu</w:t>
      </w:r>
      <w:r w:rsidRPr="008C260A">
        <w:rPr>
          <w:rFonts w:eastAsia="Times New Roman" w:cstheme="minorHAnsi"/>
          <w:kern w:val="0"/>
          <w:sz w:val="24"/>
          <w:szCs w:val="24"/>
          <w:lang w:eastAsia="cs-CZ"/>
          <w14:ligatures w14:val="none"/>
        </w:rPr>
        <w:t>: Některé typy hornin produkují při těžbě více jemných prachových částic než jiné.</w:t>
      </w:r>
    </w:p>
    <w:p w14:paraId="0F91B348" w14:textId="77777777" w:rsidR="00793322" w:rsidRPr="008C260A" w:rsidRDefault="00793322" w:rsidP="00793322">
      <w:pPr>
        <w:numPr>
          <w:ilvl w:val="0"/>
          <w:numId w:val="4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Meteorologické podmínky</w:t>
      </w:r>
      <w:r w:rsidRPr="008C260A">
        <w:rPr>
          <w:rFonts w:eastAsia="Times New Roman" w:cstheme="minorHAnsi"/>
          <w:kern w:val="0"/>
          <w:sz w:val="24"/>
          <w:szCs w:val="24"/>
          <w:lang w:eastAsia="cs-CZ"/>
          <w14:ligatures w14:val="none"/>
        </w:rPr>
        <w:t>: Vítr, vlhkost a teplota hrají klíčovou roli v šíření prachu. Silný vítr může prach roznášet na větší vzdálenosti, zatímco deštivé počasí může prach rychleji usadit.</w:t>
      </w:r>
    </w:p>
    <w:p w14:paraId="63979B42" w14:textId="77777777" w:rsidR="00793322" w:rsidRDefault="00793322" w:rsidP="00793322">
      <w:pPr>
        <w:numPr>
          <w:ilvl w:val="0"/>
          <w:numId w:val="4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Opatření na snížení prašnosti</w:t>
      </w:r>
      <w:r w:rsidRPr="008C260A">
        <w:rPr>
          <w:rFonts w:eastAsia="Times New Roman" w:cstheme="minorHAnsi"/>
          <w:kern w:val="0"/>
          <w:sz w:val="24"/>
          <w:szCs w:val="24"/>
          <w:lang w:eastAsia="cs-CZ"/>
          <w14:ligatures w14:val="none"/>
        </w:rPr>
        <w:t>: Použití metod ke snížení prašnosti, jako je kropení vodou, používání krytů a filtrů na strojích, může významně snížit množství prachu uvolněného do ovzduší.</w:t>
      </w:r>
    </w:p>
    <w:p w14:paraId="4556BDC1"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4A2C2577" w14:textId="77777777" w:rsidR="00793322" w:rsidRPr="008C260A" w:rsidRDefault="00793322" w:rsidP="00793322">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Doporučené bezpečné vzdálenosti</w:t>
      </w:r>
    </w:p>
    <w:p w14:paraId="1AA6350D" w14:textId="77777777" w:rsidR="00793322" w:rsidRPr="008C260A" w:rsidRDefault="00793322" w:rsidP="00793322">
      <w:pPr>
        <w:numPr>
          <w:ilvl w:val="0"/>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Blízké okolí (do 500 metrů)</w:t>
      </w:r>
      <w:r w:rsidRPr="008C260A">
        <w:rPr>
          <w:rFonts w:eastAsia="Times New Roman" w:cstheme="minorHAnsi"/>
          <w:kern w:val="0"/>
          <w:sz w:val="24"/>
          <w:szCs w:val="24"/>
          <w:lang w:eastAsia="cs-CZ"/>
          <w14:ligatures w14:val="none"/>
        </w:rPr>
        <w:t>:</w:t>
      </w:r>
    </w:p>
    <w:p w14:paraId="754DFFFF" w14:textId="77777777" w:rsidR="00793322" w:rsidRPr="008C260A" w:rsidRDefault="00793322" w:rsidP="00793322">
      <w:pPr>
        <w:numPr>
          <w:ilvl w:val="1"/>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Vysoce riziková oblast</w:t>
      </w:r>
      <w:r w:rsidRPr="008C260A">
        <w:rPr>
          <w:rFonts w:eastAsia="Times New Roman" w:cstheme="minorHAnsi"/>
          <w:kern w:val="0"/>
          <w:sz w:val="24"/>
          <w:szCs w:val="24"/>
          <w:lang w:eastAsia="cs-CZ"/>
          <w14:ligatures w14:val="none"/>
        </w:rPr>
        <w:t>: V této zóně jsou obyvatelé a pracovníci vystaveni největšímu riziku expozice prachu. Opatření na snížení prašnosti jsou v této oblasti nezbytná.</w:t>
      </w:r>
    </w:p>
    <w:p w14:paraId="4C62D664" w14:textId="77777777" w:rsidR="00793322" w:rsidRPr="008C260A" w:rsidRDefault="00793322" w:rsidP="00793322">
      <w:pPr>
        <w:numPr>
          <w:ilvl w:val="0"/>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Střední vzdálenost (</w:t>
      </w:r>
      <w:proofErr w:type="gramStart"/>
      <w:r w:rsidRPr="008C260A">
        <w:rPr>
          <w:rFonts w:eastAsia="Times New Roman" w:cstheme="minorHAnsi"/>
          <w:b/>
          <w:bCs/>
          <w:kern w:val="0"/>
          <w:sz w:val="24"/>
          <w:szCs w:val="24"/>
          <w:lang w:eastAsia="cs-CZ"/>
          <w14:ligatures w14:val="none"/>
        </w:rPr>
        <w:t>500 - 1000</w:t>
      </w:r>
      <w:proofErr w:type="gramEnd"/>
      <w:r w:rsidRPr="008C260A">
        <w:rPr>
          <w:rFonts w:eastAsia="Times New Roman" w:cstheme="minorHAnsi"/>
          <w:b/>
          <w:bCs/>
          <w:kern w:val="0"/>
          <w:sz w:val="24"/>
          <w:szCs w:val="24"/>
          <w:lang w:eastAsia="cs-CZ"/>
          <w14:ligatures w14:val="none"/>
        </w:rPr>
        <w:t xml:space="preserve"> metrů)</w:t>
      </w:r>
      <w:r w:rsidRPr="008C260A">
        <w:rPr>
          <w:rFonts w:eastAsia="Times New Roman" w:cstheme="minorHAnsi"/>
          <w:kern w:val="0"/>
          <w:sz w:val="24"/>
          <w:szCs w:val="24"/>
          <w:lang w:eastAsia="cs-CZ"/>
          <w14:ligatures w14:val="none"/>
        </w:rPr>
        <w:t>:</w:t>
      </w:r>
    </w:p>
    <w:p w14:paraId="06C7A4CE" w14:textId="77777777" w:rsidR="00793322" w:rsidRPr="008C260A" w:rsidRDefault="00793322" w:rsidP="00793322">
      <w:pPr>
        <w:numPr>
          <w:ilvl w:val="1"/>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Střední riziko</w:t>
      </w:r>
      <w:r w:rsidRPr="008C260A">
        <w:rPr>
          <w:rFonts w:eastAsia="Times New Roman" w:cstheme="minorHAnsi"/>
          <w:kern w:val="0"/>
          <w:sz w:val="24"/>
          <w:szCs w:val="24"/>
          <w:lang w:eastAsia="cs-CZ"/>
          <w14:ligatures w14:val="none"/>
        </w:rPr>
        <w:t>: Prašnost může být stále významná, zejména při nepříznivých meteorologických podmínkách. Je důležité monitorovat kvalitu ovzduší a případně provádět další opatření na ochranu zdraví obyvatel.</w:t>
      </w:r>
    </w:p>
    <w:p w14:paraId="340A2A95" w14:textId="77777777" w:rsidR="00793322" w:rsidRPr="008C260A" w:rsidRDefault="00793322" w:rsidP="00793322">
      <w:pPr>
        <w:numPr>
          <w:ilvl w:val="0"/>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Větší vzdálenost (</w:t>
      </w:r>
      <w:proofErr w:type="gramStart"/>
      <w:r w:rsidRPr="008C260A">
        <w:rPr>
          <w:rFonts w:eastAsia="Times New Roman" w:cstheme="minorHAnsi"/>
          <w:b/>
          <w:bCs/>
          <w:kern w:val="0"/>
          <w:sz w:val="24"/>
          <w:szCs w:val="24"/>
          <w:lang w:eastAsia="cs-CZ"/>
          <w14:ligatures w14:val="none"/>
        </w:rPr>
        <w:t>1 - 2</w:t>
      </w:r>
      <w:proofErr w:type="gramEnd"/>
      <w:r w:rsidRPr="008C260A">
        <w:rPr>
          <w:rFonts w:eastAsia="Times New Roman" w:cstheme="minorHAnsi"/>
          <w:b/>
          <w:bCs/>
          <w:kern w:val="0"/>
          <w:sz w:val="24"/>
          <w:szCs w:val="24"/>
          <w:lang w:eastAsia="cs-CZ"/>
          <w14:ligatures w14:val="none"/>
        </w:rPr>
        <w:t xml:space="preserve"> kilometry)</w:t>
      </w:r>
      <w:r w:rsidRPr="008C260A">
        <w:rPr>
          <w:rFonts w:eastAsia="Times New Roman" w:cstheme="minorHAnsi"/>
          <w:kern w:val="0"/>
          <w:sz w:val="24"/>
          <w:szCs w:val="24"/>
          <w:lang w:eastAsia="cs-CZ"/>
          <w14:ligatures w14:val="none"/>
        </w:rPr>
        <w:t>:</w:t>
      </w:r>
    </w:p>
    <w:p w14:paraId="0510755E" w14:textId="77777777" w:rsidR="00793322" w:rsidRPr="008C260A" w:rsidRDefault="00793322" w:rsidP="00793322">
      <w:pPr>
        <w:numPr>
          <w:ilvl w:val="1"/>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Nižší riziko</w:t>
      </w:r>
      <w:r w:rsidRPr="008C260A">
        <w:rPr>
          <w:rFonts w:eastAsia="Times New Roman" w:cstheme="minorHAnsi"/>
          <w:kern w:val="0"/>
          <w:sz w:val="24"/>
          <w:szCs w:val="24"/>
          <w:lang w:eastAsia="cs-CZ"/>
          <w14:ligatures w14:val="none"/>
        </w:rPr>
        <w:t>: Riziko expozice prachu je nižší, ale stále přítomné, zejména při silném větru. Doporučuje se pravidelné monitorování kvality ovzduší.</w:t>
      </w:r>
    </w:p>
    <w:p w14:paraId="63734574" w14:textId="77777777" w:rsidR="00793322" w:rsidRPr="008C260A" w:rsidRDefault="00793322" w:rsidP="00793322">
      <w:pPr>
        <w:numPr>
          <w:ilvl w:val="0"/>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Dálkové okolí (nad 2 kilometry)</w:t>
      </w:r>
      <w:r w:rsidRPr="008C260A">
        <w:rPr>
          <w:rFonts w:eastAsia="Times New Roman" w:cstheme="minorHAnsi"/>
          <w:kern w:val="0"/>
          <w:sz w:val="24"/>
          <w:szCs w:val="24"/>
          <w:lang w:eastAsia="cs-CZ"/>
          <w14:ligatures w14:val="none"/>
        </w:rPr>
        <w:t>:</w:t>
      </w:r>
    </w:p>
    <w:p w14:paraId="583C56B8" w14:textId="77777777" w:rsidR="00793322" w:rsidRPr="008C260A" w:rsidRDefault="00793322" w:rsidP="00793322">
      <w:pPr>
        <w:numPr>
          <w:ilvl w:val="1"/>
          <w:numId w:val="4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Minimální riziko</w:t>
      </w:r>
      <w:r w:rsidRPr="008C260A">
        <w:rPr>
          <w:rFonts w:eastAsia="Times New Roman" w:cstheme="minorHAnsi"/>
          <w:kern w:val="0"/>
          <w:sz w:val="24"/>
          <w:szCs w:val="24"/>
          <w:lang w:eastAsia="cs-CZ"/>
          <w14:ligatures w14:val="none"/>
        </w:rPr>
        <w:t>: V této oblasti je riziko expozice prachu obvykle minimální. Přesto by měla být kvalita ovzduší monitorována, aby bylo zajištěno, že nedochází k překročení limitních hodnot.</w:t>
      </w:r>
    </w:p>
    <w:p w14:paraId="1DD7BA0C" w14:textId="77777777" w:rsidR="00793322" w:rsidRPr="008C260A" w:rsidRDefault="00793322" w:rsidP="00793322">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Doporučení pro ochranu zdraví</w:t>
      </w:r>
    </w:p>
    <w:p w14:paraId="780912BB" w14:textId="77777777" w:rsidR="00793322" w:rsidRPr="008C260A" w:rsidRDefault="00793322" w:rsidP="00793322">
      <w:pPr>
        <w:numPr>
          <w:ilvl w:val="0"/>
          <w:numId w:val="4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kvality ovzduší</w:t>
      </w:r>
      <w:r w:rsidRPr="008C260A">
        <w:rPr>
          <w:rFonts w:eastAsia="Times New Roman" w:cstheme="minorHAnsi"/>
          <w:kern w:val="0"/>
          <w:sz w:val="24"/>
          <w:szCs w:val="24"/>
          <w:lang w:eastAsia="cs-CZ"/>
          <w14:ligatures w14:val="none"/>
        </w:rPr>
        <w:t>: Pravidelné sledování koncentrace prachových částic (zejména PM10 a PM2,5) v různých vzdálenostech od lomu.</w:t>
      </w:r>
    </w:p>
    <w:p w14:paraId="0F208EDE" w14:textId="77777777" w:rsidR="00793322" w:rsidRPr="008C260A" w:rsidRDefault="00793322" w:rsidP="00793322">
      <w:pPr>
        <w:numPr>
          <w:ilvl w:val="0"/>
          <w:numId w:val="4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Zeleň a vegetační bariéry</w:t>
      </w:r>
      <w:r w:rsidRPr="008C260A">
        <w:rPr>
          <w:rFonts w:eastAsia="Times New Roman" w:cstheme="minorHAnsi"/>
          <w:kern w:val="0"/>
          <w:sz w:val="24"/>
          <w:szCs w:val="24"/>
          <w:lang w:eastAsia="cs-CZ"/>
          <w14:ligatures w14:val="none"/>
        </w:rPr>
        <w:t>: Vysazení stromů a keřů mezi lomem a obytnými oblastmi může pomoci snížit šíření prachu.</w:t>
      </w:r>
    </w:p>
    <w:p w14:paraId="6F1582BC" w14:textId="77777777" w:rsidR="00793322" w:rsidRPr="008C260A" w:rsidRDefault="00793322" w:rsidP="00793322">
      <w:pPr>
        <w:numPr>
          <w:ilvl w:val="0"/>
          <w:numId w:val="4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Kropení vodou</w:t>
      </w:r>
      <w:r w:rsidRPr="008C260A">
        <w:rPr>
          <w:rFonts w:eastAsia="Times New Roman" w:cstheme="minorHAnsi"/>
          <w:kern w:val="0"/>
          <w:sz w:val="24"/>
          <w:szCs w:val="24"/>
          <w:lang w:eastAsia="cs-CZ"/>
          <w14:ligatures w14:val="none"/>
        </w:rPr>
        <w:t>: Pravidelné kropení těžebních cest, skladovacích prostor a míst odstřelů vodou může významně snížit množství uvolňovaného prachu.</w:t>
      </w:r>
    </w:p>
    <w:p w14:paraId="274546F5" w14:textId="77777777" w:rsidR="00793322" w:rsidRPr="008C260A" w:rsidRDefault="00793322" w:rsidP="00793322">
      <w:pPr>
        <w:numPr>
          <w:ilvl w:val="0"/>
          <w:numId w:val="4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Ochranné prostředky</w:t>
      </w:r>
      <w:r w:rsidRPr="008C260A">
        <w:rPr>
          <w:rFonts w:eastAsia="Times New Roman" w:cstheme="minorHAnsi"/>
          <w:kern w:val="0"/>
          <w:sz w:val="24"/>
          <w:szCs w:val="24"/>
          <w:lang w:eastAsia="cs-CZ"/>
          <w14:ligatures w14:val="none"/>
        </w:rPr>
        <w:t>: Použití ochranných masek a jiných prostředků pro pracovníky i obyvatele v blízkosti lomu.</w:t>
      </w:r>
    </w:p>
    <w:p w14:paraId="27BFE4C5" w14:textId="77777777" w:rsidR="00793322" w:rsidRPr="008C260A" w:rsidRDefault="00793322" w:rsidP="00793322">
      <w:pPr>
        <w:numPr>
          <w:ilvl w:val="0"/>
          <w:numId w:val="4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Informování veřejnosti</w:t>
      </w:r>
      <w:r w:rsidRPr="008C260A">
        <w:rPr>
          <w:rFonts w:eastAsia="Times New Roman" w:cstheme="minorHAnsi"/>
          <w:kern w:val="0"/>
          <w:sz w:val="24"/>
          <w:szCs w:val="24"/>
          <w:lang w:eastAsia="cs-CZ"/>
          <w14:ligatures w14:val="none"/>
        </w:rPr>
        <w:t>: Pravidelné informování obyvatel o plánovaných těžebních aktivitách a aktuální kvalitě ovzduší.</w:t>
      </w:r>
    </w:p>
    <w:p w14:paraId="07B82326" w14:textId="77777777" w:rsidR="00793322" w:rsidRPr="008C260A" w:rsidRDefault="00793322" w:rsidP="00793322">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3E292A84" w14:textId="77777777" w:rsidR="00793322" w:rsidRPr="008C260A" w:rsidRDefault="00793322" w:rsidP="00793322">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Bezpečná vzdálenost od lomu z hlediska prašnosti může být velmi variabilní a závisí na mnoha faktorech. Obecně se doporučuje udržovat obytné oblasti a citlivé objekty alespoň 1 až 2 kilometry od lomu, přičemž je důležité provádět pravidelné monitorování a implementovat opatření na snížení prašnosti. Pro přesné stanovení bezpečné vzdálenosti je nejlepší provést místní studie a konzultovat odborníky na životní prostředí.</w:t>
      </w:r>
    </w:p>
    <w:p w14:paraId="3A286BB9" w14:textId="77777777" w:rsidR="005A4ED2" w:rsidRPr="008C260A" w:rsidRDefault="005A4ED2" w:rsidP="005A4ED2">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Literatura</w:t>
      </w:r>
    </w:p>
    <w:p w14:paraId="3BB96486"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ČSN EN 12341:2014</w:t>
      </w:r>
    </w:p>
    <w:p w14:paraId="52522F69" w14:textId="77777777" w:rsidR="005A4ED2" w:rsidRPr="008C260A" w:rsidRDefault="005A4ED2" w:rsidP="005A4ED2">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t>Kvalita ovzduší – Standardní gravimetrická metoda pro stanovení hmotnostní koncentrace PM10 nebo PM2,5 frakce suspendovaných částic</w:t>
      </w:r>
      <w:r w:rsidRPr="008C260A">
        <w:rPr>
          <w:rFonts w:eastAsia="Times New Roman" w:cstheme="minorHAnsi"/>
          <w:kern w:val="0"/>
          <w:sz w:val="24"/>
          <w:szCs w:val="24"/>
          <w:lang w:eastAsia="cs-CZ"/>
          <w14:ligatures w14:val="none"/>
        </w:rPr>
        <w:t>.</w:t>
      </w:r>
    </w:p>
    <w:p w14:paraId="35F1BAF8"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ČSN ISO 4225</w:t>
      </w:r>
    </w:p>
    <w:p w14:paraId="159E7E2F" w14:textId="77777777" w:rsidR="005A4ED2" w:rsidRPr="008C260A" w:rsidRDefault="005A4ED2" w:rsidP="005A4ED2">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lastRenderedPageBreak/>
        <w:t>Kvalita ovzduší – Obecné aspekty – Slovník</w:t>
      </w:r>
      <w:r w:rsidRPr="008C260A">
        <w:rPr>
          <w:rFonts w:eastAsia="Times New Roman" w:cstheme="minorHAnsi"/>
          <w:kern w:val="0"/>
          <w:sz w:val="24"/>
          <w:szCs w:val="24"/>
          <w:lang w:eastAsia="cs-CZ"/>
          <w14:ligatures w14:val="none"/>
        </w:rPr>
        <w:t>.</w:t>
      </w:r>
    </w:p>
    <w:p w14:paraId="7C5B8C7D"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Metodický pokyn Ministerstva životního prostředí ČR</w:t>
      </w:r>
    </w:p>
    <w:p w14:paraId="5F29992F" w14:textId="77777777" w:rsidR="005A4ED2" w:rsidRPr="008C260A" w:rsidRDefault="005A4ED2" w:rsidP="005A4ED2">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t>Metodika pro hodnocení a řízení kvality ovzduší</w:t>
      </w:r>
      <w:r w:rsidRPr="008C260A">
        <w:rPr>
          <w:rFonts w:eastAsia="Times New Roman" w:cstheme="minorHAnsi"/>
          <w:kern w:val="0"/>
          <w:sz w:val="24"/>
          <w:szCs w:val="24"/>
          <w:lang w:eastAsia="cs-CZ"/>
          <w14:ligatures w14:val="none"/>
        </w:rPr>
        <w:t>.</w:t>
      </w:r>
    </w:p>
    <w:p w14:paraId="59E690FD"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Světová zdravotnická organizace (WHO)</w:t>
      </w:r>
    </w:p>
    <w:p w14:paraId="7D552FD8" w14:textId="77777777" w:rsidR="005A4ED2" w:rsidRPr="008C260A" w:rsidRDefault="005A4ED2" w:rsidP="005A4ED2">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t>Směrnice pro kvalitu ovzduší pro suspendované částice, ozon, oxid dusičitý a oxid siřičitý</w:t>
      </w:r>
      <w:r w:rsidRPr="008C260A">
        <w:rPr>
          <w:rFonts w:eastAsia="Times New Roman" w:cstheme="minorHAnsi"/>
          <w:kern w:val="0"/>
          <w:sz w:val="24"/>
          <w:szCs w:val="24"/>
          <w:lang w:eastAsia="cs-CZ"/>
          <w14:ligatures w14:val="none"/>
        </w:rPr>
        <w:t>.</w:t>
      </w:r>
    </w:p>
    <w:p w14:paraId="48196DED"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Evropská agentura pro životní prostředí (EEA)</w:t>
      </w:r>
    </w:p>
    <w:p w14:paraId="129AEBB3" w14:textId="77777777" w:rsidR="005A4ED2" w:rsidRPr="008C260A" w:rsidRDefault="005A4ED2" w:rsidP="005A4ED2">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t xml:space="preserve">Air </w:t>
      </w:r>
      <w:proofErr w:type="spellStart"/>
      <w:r w:rsidRPr="008C260A">
        <w:rPr>
          <w:rFonts w:eastAsia="Times New Roman" w:cstheme="minorHAnsi"/>
          <w:i/>
          <w:iCs/>
          <w:kern w:val="0"/>
          <w:sz w:val="24"/>
          <w:szCs w:val="24"/>
          <w:lang w:eastAsia="cs-CZ"/>
          <w14:ligatures w14:val="none"/>
        </w:rPr>
        <w:t>Quality</w:t>
      </w:r>
      <w:proofErr w:type="spellEnd"/>
      <w:r w:rsidRPr="008C260A">
        <w:rPr>
          <w:rFonts w:eastAsia="Times New Roman" w:cstheme="minorHAnsi"/>
          <w:i/>
          <w:iCs/>
          <w:kern w:val="0"/>
          <w:sz w:val="24"/>
          <w:szCs w:val="24"/>
          <w:lang w:eastAsia="cs-CZ"/>
          <w14:ligatures w14:val="none"/>
        </w:rPr>
        <w:t xml:space="preserve"> in </w:t>
      </w:r>
      <w:proofErr w:type="spellStart"/>
      <w:r w:rsidRPr="008C260A">
        <w:rPr>
          <w:rFonts w:eastAsia="Times New Roman" w:cstheme="minorHAnsi"/>
          <w:i/>
          <w:iCs/>
          <w:kern w:val="0"/>
          <w:sz w:val="24"/>
          <w:szCs w:val="24"/>
          <w:lang w:eastAsia="cs-CZ"/>
          <w14:ligatures w14:val="none"/>
        </w:rPr>
        <w:t>Europe</w:t>
      </w:r>
      <w:proofErr w:type="spellEnd"/>
      <w:r w:rsidRPr="008C260A">
        <w:rPr>
          <w:rFonts w:eastAsia="Times New Roman" w:cstheme="minorHAnsi"/>
          <w:i/>
          <w:iCs/>
          <w:kern w:val="0"/>
          <w:sz w:val="24"/>
          <w:szCs w:val="24"/>
          <w:lang w:eastAsia="cs-CZ"/>
          <w14:ligatures w14:val="none"/>
        </w:rPr>
        <w:t xml:space="preserve"> – </w:t>
      </w:r>
      <w:proofErr w:type="spellStart"/>
      <w:r w:rsidRPr="008C260A">
        <w:rPr>
          <w:rFonts w:eastAsia="Times New Roman" w:cstheme="minorHAnsi"/>
          <w:i/>
          <w:iCs/>
          <w:kern w:val="0"/>
          <w:sz w:val="24"/>
          <w:szCs w:val="24"/>
          <w:lang w:eastAsia="cs-CZ"/>
          <w14:ligatures w14:val="none"/>
        </w:rPr>
        <w:t>Reports</w:t>
      </w:r>
      <w:proofErr w:type="spellEnd"/>
      <w:r w:rsidRPr="008C260A">
        <w:rPr>
          <w:rFonts w:eastAsia="Times New Roman" w:cstheme="minorHAnsi"/>
          <w:i/>
          <w:iCs/>
          <w:kern w:val="0"/>
          <w:sz w:val="24"/>
          <w:szCs w:val="24"/>
          <w:lang w:eastAsia="cs-CZ"/>
          <w14:ligatures w14:val="none"/>
        </w:rPr>
        <w:t xml:space="preserve"> on air </w:t>
      </w:r>
      <w:proofErr w:type="spellStart"/>
      <w:r w:rsidRPr="008C260A">
        <w:rPr>
          <w:rFonts w:eastAsia="Times New Roman" w:cstheme="minorHAnsi"/>
          <w:i/>
          <w:iCs/>
          <w:kern w:val="0"/>
          <w:sz w:val="24"/>
          <w:szCs w:val="24"/>
          <w:lang w:eastAsia="cs-CZ"/>
          <w14:ligatures w14:val="none"/>
        </w:rPr>
        <w:t>pollution</w:t>
      </w:r>
      <w:proofErr w:type="spellEnd"/>
      <w:r w:rsidRPr="008C260A">
        <w:rPr>
          <w:rFonts w:eastAsia="Times New Roman" w:cstheme="minorHAnsi"/>
          <w:i/>
          <w:iCs/>
          <w:kern w:val="0"/>
          <w:sz w:val="24"/>
          <w:szCs w:val="24"/>
          <w:lang w:eastAsia="cs-CZ"/>
          <w14:ligatures w14:val="none"/>
        </w:rPr>
        <w:t xml:space="preserve"> and </w:t>
      </w:r>
      <w:proofErr w:type="spellStart"/>
      <w:r w:rsidRPr="008C260A">
        <w:rPr>
          <w:rFonts w:eastAsia="Times New Roman" w:cstheme="minorHAnsi"/>
          <w:i/>
          <w:iCs/>
          <w:kern w:val="0"/>
          <w:sz w:val="24"/>
          <w:szCs w:val="24"/>
          <w:lang w:eastAsia="cs-CZ"/>
          <w14:ligatures w14:val="none"/>
        </w:rPr>
        <w:t>its</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impacts</w:t>
      </w:r>
      <w:proofErr w:type="spellEnd"/>
      <w:r w:rsidRPr="008C260A">
        <w:rPr>
          <w:rFonts w:eastAsia="Times New Roman" w:cstheme="minorHAnsi"/>
          <w:kern w:val="0"/>
          <w:sz w:val="24"/>
          <w:szCs w:val="24"/>
          <w:lang w:eastAsia="cs-CZ"/>
          <w14:ligatures w14:val="none"/>
        </w:rPr>
        <w:t>.</w:t>
      </w:r>
    </w:p>
    <w:p w14:paraId="5C50FA42" w14:textId="77777777" w:rsidR="005A4ED2" w:rsidRPr="008C260A" w:rsidRDefault="005A4ED2" w:rsidP="005A4ED2">
      <w:pPr>
        <w:numPr>
          <w:ilvl w:val="0"/>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Publikace:</w:t>
      </w:r>
    </w:p>
    <w:p w14:paraId="4059FF4A" w14:textId="30D2F47E" w:rsidR="00E22C80" w:rsidRPr="008C260A" w:rsidRDefault="005A4ED2" w:rsidP="00006826">
      <w:pPr>
        <w:numPr>
          <w:ilvl w:val="1"/>
          <w:numId w:val="9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Hlásek, J., Kolář, V., Hejč, K. (2010):</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Prašnost v průmyslových provozech a její vliv na životní prostředí</w:t>
      </w:r>
      <w:r w:rsidRPr="008C260A">
        <w:rPr>
          <w:rFonts w:eastAsia="Times New Roman" w:cstheme="minorHAnsi"/>
          <w:kern w:val="0"/>
          <w:sz w:val="24"/>
          <w:szCs w:val="24"/>
          <w:lang w:eastAsia="cs-CZ"/>
          <w14:ligatures w14:val="none"/>
        </w:rPr>
        <w:t>, Vysoká škola báňská – Technická univerzita Ostrava.</w:t>
      </w:r>
    </w:p>
    <w:p w14:paraId="376748E6" w14:textId="77777777" w:rsidR="00E22C80" w:rsidRPr="008C260A" w:rsidRDefault="00E22C80" w:rsidP="00006826">
      <w:pPr>
        <w:spacing w:before="100" w:beforeAutospacing="1" w:after="100" w:afterAutospacing="1" w:line="240" w:lineRule="auto"/>
        <w:rPr>
          <w:rFonts w:eastAsia="Times New Roman" w:cstheme="minorHAnsi"/>
          <w:kern w:val="0"/>
          <w:sz w:val="24"/>
          <w:szCs w:val="24"/>
          <w:lang w:eastAsia="cs-CZ"/>
          <w14:ligatures w14:val="none"/>
        </w:rPr>
      </w:pPr>
    </w:p>
    <w:p w14:paraId="76B04F0E" w14:textId="77777777" w:rsidR="007661BD" w:rsidRPr="008C260A" w:rsidRDefault="007661BD" w:rsidP="00006826">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5. </w:t>
      </w:r>
      <w:r w:rsidR="002005FF" w:rsidRPr="008C260A">
        <w:rPr>
          <w:rFonts w:eastAsia="Times New Roman" w:cstheme="minorHAnsi"/>
          <w:b/>
          <w:bCs/>
          <w:kern w:val="0"/>
          <w:sz w:val="28"/>
          <w:szCs w:val="28"/>
          <w:lang w:eastAsia="cs-CZ"/>
          <w14:ligatures w14:val="none"/>
        </w:rPr>
        <w:t xml:space="preserve"> </w:t>
      </w:r>
      <w:r w:rsidRPr="008C260A">
        <w:rPr>
          <w:rFonts w:eastAsia="Times New Roman" w:cstheme="minorHAnsi"/>
          <w:b/>
          <w:bCs/>
          <w:kern w:val="0"/>
          <w:sz w:val="28"/>
          <w:szCs w:val="28"/>
          <w:u w:val="single"/>
          <w:lang w:eastAsia="cs-CZ"/>
          <w14:ligatures w14:val="none"/>
        </w:rPr>
        <w:t>Charakteristika a vliv odstřelů na lidské zdraví a majetek</w:t>
      </w:r>
    </w:p>
    <w:p w14:paraId="0FC50BFD" w14:textId="3F067B2D" w:rsidR="00006826" w:rsidRPr="008C260A" w:rsidRDefault="00006826"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Odstřely v povrchových lomech mohou mít několik negativních vlivů na zdraví obyvatel žijících v blízkosti těchto lomů. Mezi hlavní zdravotní rizika patří:</w:t>
      </w:r>
    </w:p>
    <w:p w14:paraId="15698FA7" w14:textId="0480C348" w:rsidR="00006826" w:rsidRPr="008C260A" w:rsidRDefault="007661B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5.1. </w:t>
      </w:r>
      <w:r w:rsidR="00006826" w:rsidRPr="008C260A">
        <w:rPr>
          <w:rFonts w:eastAsia="Times New Roman" w:cstheme="minorHAnsi"/>
          <w:b/>
          <w:bCs/>
          <w:kern w:val="0"/>
          <w:sz w:val="27"/>
          <w:szCs w:val="27"/>
          <w:lang w:eastAsia="cs-CZ"/>
          <w14:ligatures w14:val="none"/>
        </w:rPr>
        <w:t>Prašnost a znečištění ovzduší</w:t>
      </w:r>
    </w:p>
    <w:p w14:paraId="0DB8A9A0" w14:textId="77777777" w:rsidR="00006826" w:rsidRPr="008C260A" w:rsidRDefault="00006826" w:rsidP="00006826">
      <w:pPr>
        <w:numPr>
          <w:ilvl w:val="0"/>
          <w:numId w:val="3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Respirační problémy</w:t>
      </w:r>
      <w:r w:rsidRPr="008C260A">
        <w:rPr>
          <w:rFonts w:eastAsia="Times New Roman" w:cstheme="minorHAnsi"/>
          <w:kern w:val="0"/>
          <w:sz w:val="24"/>
          <w:szCs w:val="24"/>
          <w:lang w:eastAsia="cs-CZ"/>
          <w14:ligatures w14:val="none"/>
        </w:rPr>
        <w:t>: Při odstřelech se do ovzduší uvolňuje velké množství prachu, včetně jemných částic (např. PM10 a PM2,5). Tyto částice mohou způsobit podráždění dýchacích cest, bronchitidu, astma a další respirační onemocnění.</w:t>
      </w:r>
    </w:p>
    <w:p w14:paraId="00501C32" w14:textId="77777777" w:rsidR="00006826" w:rsidRPr="008C260A" w:rsidRDefault="00006826" w:rsidP="00006826">
      <w:pPr>
        <w:numPr>
          <w:ilvl w:val="0"/>
          <w:numId w:val="3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Snížená kvalita ovzduší</w:t>
      </w:r>
      <w:r w:rsidRPr="008C260A">
        <w:rPr>
          <w:rFonts w:eastAsia="Times New Roman" w:cstheme="minorHAnsi"/>
          <w:kern w:val="0"/>
          <w:sz w:val="24"/>
          <w:szCs w:val="24"/>
          <w:lang w:eastAsia="cs-CZ"/>
          <w14:ligatures w14:val="none"/>
        </w:rPr>
        <w:t>: Jemné částice mohou zůstat v ovzduší po delší dobu a šířit se na větší vzdálenosti, čímž zhoršují kvalitu ovzduší v širším okolí lomů.</w:t>
      </w:r>
    </w:p>
    <w:p w14:paraId="1C565F11" w14:textId="19DB828A" w:rsidR="00006826" w:rsidRPr="008C260A" w:rsidRDefault="007661BD" w:rsidP="007661BD">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5.</w:t>
      </w:r>
      <w:r w:rsidR="00006826" w:rsidRPr="008C260A">
        <w:rPr>
          <w:rFonts w:eastAsia="Times New Roman" w:cstheme="minorHAnsi"/>
          <w:b/>
          <w:bCs/>
          <w:kern w:val="0"/>
          <w:sz w:val="27"/>
          <w:szCs w:val="27"/>
          <w:lang w:eastAsia="cs-CZ"/>
          <w14:ligatures w14:val="none"/>
        </w:rPr>
        <w:t>2. Hluk</w:t>
      </w:r>
    </w:p>
    <w:p w14:paraId="3889CBCC" w14:textId="77777777" w:rsidR="00006826" w:rsidRPr="008C260A" w:rsidRDefault="00006826" w:rsidP="00006826">
      <w:pPr>
        <w:numPr>
          <w:ilvl w:val="0"/>
          <w:numId w:val="3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Hlukové znečištění</w:t>
      </w:r>
      <w:r w:rsidRPr="008C260A">
        <w:rPr>
          <w:rFonts w:eastAsia="Times New Roman" w:cstheme="minorHAnsi"/>
          <w:kern w:val="0"/>
          <w:sz w:val="24"/>
          <w:szCs w:val="24"/>
          <w:lang w:eastAsia="cs-CZ"/>
          <w14:ligatures w14:val="none"/>
        </w:rPr>
        <w:t>: Odstřely způsobují vysokou úroveň hluku, což může vést k poruchám spánku, zvýšenému stresu, úzkosti a dalším problémům duševního zdraví.</w:t>
      </w:r>
    </w:p>
    <w:p w14:paraId="195C10F3" w14:textId="77777777" w:rsidR="00006826" w:rsidRPr="008C260A" w:rsidRDefault="00006826" w:rsidP="00006826">
      <w:pPr>
        <w:numPr>
          <w:ilvl w:val="0"/>
          <w:numId w:val="3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Poškození sluchu</w:t>
      </w:r>
      <w:r w:rsidRPr="008C260A">
        <w:rPr>
          <w:rFonts w:eastAsia="Times New Roman" w:cstheme="minorHAnsi"/>
          <w:kern w:val="0"/>
          <w:sz w:val="24"/>
          <w:szCs w:val="24"/>
          <w:lang w:eastAsia="cs-CZ"/>
          <w14:ligatures w14:val="none"/>
        </w:rPr>
        <w:t>: Dlouhodobé vystavení vysokým hladinám hluku může způsobit trvalé poškození sluchu.</w:t>
      </w:r>
    </w:p>
    <w:p w14:paraId="7C030AD2" w14:textId="47D7A07F" w:rsidR="00006826" w:rsidRPr="008C260A" w:rsidRDefault="007661B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5.</w:t>
      </w:r>
      <w:r w:rsidR="00006826" w:rsidRPr="008C260A">
        <w:rPr>
          <w:rFonts w:eastAsia="Times New Roman" w:cstheme="minorHAnsi"/>
          <w:b/>
          <w:bCs/>
          <w:kern w:val="0"/>
          <w:sz w:val="27"/>
          <w:szCs w:val="27"/>
          <w:lang w:eastAsia="cs-CZ"/>
          <w14:ligatures w14:val="none"/>
        </w:rPr>
        <w:t>3. Vibrace</w:t>
      </w:r>
    </w:p>
    <w:p w14:paraId="1BC3249C" w14:textId="77777777" w:rsidR="00006826" w:rsidRPr="008C260A" w:rsidRDefault="00006826" w:rsidP="00006826">
      <w:pPr>
        <w:numPr>
          <w:ilvl w:val="0"/>
          <w:numId w:val="3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Strukturální poškození</w:t>
      </w:r>
      <w:r w:rsidRPr="008C260A">
        <w:rPr>
          <w:rFonts w:eastAsia="Times New Roman" w:cstheme="minorHAnsi"/>
          <w:kern w:val="0"/>
          <w:sz w:val="24"/>
          <w:szCs w:val="24"/>
          <w:lang w:eastAsia="cs-CZ"/>
          <w14:ligatures w14:val="none"/>
        </w:rPr>
        <w:t>: Vibrace způsobené odstřely mohou vést k poškození budov, což může způsobit bezpečnostní rizika pro obyvatele.</w:t>
      </w:r>
    </w:p>
    <w:p w14:paraId="1D9C9059" w14:textId="3B8B7A8D" w:rsidR="007661BD" w:rsidRPr="008C260A" w:rsidRDefault="00006826" w:rsidP="007661BD">
      <w:pPr>
        <w:numPr>
          <w:ilvl w:val="0"/>
          <w:numId w:val="3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Nepohodlí a stres</w:t>
      </w:r>
      <w:r w:rsidRPr="008C260A">
        <w:rPr>
          <w:rFonts w:eastAsia="Times New Roman" w:cstheme="minorHAnsi"/>
          <w:kern w:val="0"/>
          <w:sz w:val="24"/>
          <w:szCs w:val="24"/>
          <w:lang w:eastAsia="cs-CZ"/>
          <w14:ligatures w14:val="none"/>
        </w:rPr>
        <w:t>: Vibrace mohou být zdrojem nepohodlí a zvýšeného stresu pro obyvatele.</w:t>
      </w:r>
    </w:p>
    <w:p w14:paraId="0DBCF6CA" w14:textId="327FF6AA" w:rsidR="00006826" w:rsidRPr="008C260A" w:rsidRDefault="007661B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5.4</w:t>
      </w:r>
      <w:r w:rsidR="00006826" w:rsidRPr="008C260A">
        <w:rPr>
          <w:rFonts w:eastAsia="Times New Roman" w:cstheme="minorHAnsi"/>
          <w:b/>
          <w:bCs/>
          <w:kern w:val="0"/>
          <w:sz w:val="27"/>
          <w:szCs w:val="27"/>
          <w:lang w:eastAsia="cs-CZ"/>
          <w14:ligatures w14:val="none"/>
        </w:rPr>
        <w:t>. Znečištění vody</w:t>
      </w:r>
    </w:p>
    <w:p w14:paraId="25544F38" w14:textId="77777777" w:rsidR="00006826" w:rsidRPr="008C260A" w:rsidRDefault="00006826" w:rsidP="00006826">
      <w:pPr>
        <w:numPr>
          <w:ilvl w:val="0"/>
          <w:numId w:val="3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 vodních zdrojů</w:t>
      </w:r>
      <w:r w:rsidRPr="008C260A">
        <w:rPr>
          <w:rFonts w:eastAsia="Times New Roman" w:cstheme="minorHAnsi"/>
          <w:kern w:val="0"/>
          <w:sz w:val="24"/>
          <w:szCs w:val="24"/>
          <w:lang w:eastAsia="cs-CZ"/>
          <w14:ligatures w14:val="none"/>
        </w:rPr>
        <w:t>: Odstřely mohou vést k uvolňování chemikálií a dalších znečišťujících látek, které mohou kontaminovat podzemní a povrchové vody. To může mít negativní dopad na kvalitu pitné vody a zdraví obyvatel.</w:t>
      </w:r>
    </w:p>
    <w:p w14:paraId="2E6FD4C9" w14:textId="5D3C4812" w:rsidR="00006826" w:rsidRPr="008C260A" w:rsidRDefault="007661B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5.5</w:t>
      </w:r>
      <w:r w:rsidR="00006826" w:rsidRPr="008C260A">
        <w:rPr>
          <w:rFonts w:eastAsia="Times New Roman" w:cstheme="minorHAnsi"/>
          <w:b/>
          <w:bCs/>
          <w:kern w:val="0"/>
          <w:sz w:val="27"/>
          <w:szCs w:val="27"/>
          <w:lang w:eastAsia="cs-CZ"/>
          <w14:ligatures w14:val="none"/>
        </w:rPr>
        <w:t>. Psychosociální dopady</w:t>
      </w:r>
    </w:p>
    <w:p w14:paraId="1342FAC3" w14:textId="77777777" w:rsidR="00006826" w:rsidRPr="008C260A" w:rsidRDefault="00006826" w:rsidP="00006826">
      <w:pPr>
        <w:numPr>
          <w:ilvl w:val="0"/>
          <w:numId w:val="3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Stres a úzkost</w:t>
      </w:r>
      <w:r w:rsidRPr="008C260A">
        <w:rPr>
          <w:rFonts w:eastAsia="Times New Roman" w:cstheme="minorHAnsi"/>
          <w:kern w:val="0"/>
          <w:sz w:val="24"/>
          <w:szCs w:val="24"/>
          <w:lang w:eastAsia="cs-CZ"/>
          <w14:ligatures w14:val="none"/>
        </w:rPr>
        <w:t>: Neustálé vystavení hluku a vibracím může způsobit zvýšený stres a úzkost mezi obyvateli.</w:t>
      </w:r>
    </w:p>
    <w:p w14:paraId="0B9AD938" w14:textId="77777777" w:rsidR="00006826" w:rsidRPr="008C260A" w:rsidRDefault="00006826" w:rsidP="00006826">
      <w:pPr>
        <w:numPr>
          <w:ilvl w:val="0"/>
          <w:numId w:val="3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Zhoršení kvality života</w:t>
      </w:r>
      <w:r w:rsidRPr="008C260A">
        <w:rPr>
          <w:rFonts w:eastAsia="Times New Roman" w:cstheme="minorHAnsi"/>
          <w:kern w:val="0"/>
          <w:sz w:val="24"/>
          <w:szCs w:val="24"/>
          <w:lang w:eastAsia="cs-CZ"/>
          <w14:ligatures w14:val="none"/>
        </w:rPr>
        <w:t>: Neustálé rušení a nejistota spojená s odstřely může vést ke zhoršení celkové kvality života a pocitu bezpečí.</w:t>
      </w:r>
    </w:p>
    <w:p w14:paraId="4E8BECAB" w14:textId="2DE2E972" w:rsidR="00006826" w:rsidRPr="008C260A" w:rsidRDefault="007661BD"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5.</w:t>
      </w:r>
      <w:r w:rsidR="00006826" w:rsidRPr="008C260A">
        <w:rPr>
          <w:rFonts w:eastAsia="Times New Roman" w:cstheme="minorHAnsi"/>
          <w:b/>
          <w:bCs/>
          <w:kern w:val="0"/>
          <w:sz w:val="27"/>
          <w:szCs w:val="27"/>
          <w:lang w:eastAsia="cs-CZ"/>
          <w14:ligatures w14:val="none"/>
        </w:rPr>
        <w:t>6. Další zdravotní rizika</w:t>
      </w:r>
    </w:p>
    <w:p w14:paraId="69034638" w14:textId="77777777" w:rsidR="00006826" w:rsidRPr="008C260A" w:rsidRDefault="00006826" w:rsidP="00006826">
      <w:pPr>
        <w:numPr>
          <w:ilvl w:val="0"/>
          <w:numId w:val="3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Únava a slabost</w:t>
      </w:r>
      <w:r w:rsidRPr="008C260A">
        <w:rPr>
          <w:rFonts w:eastAsia="Times New Roman" w:cstheme="minorHAnsi"/>
          <w:kern w:val="0"/>
          <w:sz w:val="24"/>
          <w:szCs w:val="24"/>
          <w:lang w:eastAsia="cs-CZ"/>
          <w14:ligatures w14:val="none"/>
        </w:rPr>
        <w:t>: Expozice hluku a vibracím může způsobit chronickou únavu a slabost, což může ovlivnit produktivitu a každodenní fungování obyvatel.</w:t>
      </w:r>
    </w:p>
    <w:p w14:paraId="3DA9B3FA" w14:textId="77777777" w:rsidR="00006826" w:rsidRPr="008C260A" w:rsidRDefault="00006826" w:rsidP="00006826">
      <w:pPr>
        <w:numPr>
          <w:ilvl w:val="0"/>
          <w:numId w:val="3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Zvýšené riziko nehod</w:t>
      </w:r>
      <w:r w:rsidRPr="008C260A">
        <w:rPr>
          <w:rFonts w:eastAsia="Times New Roman" w:cstheme="minorHAnsi"/>
          <w:kern w:val="0"/>
          <w:sz w:val="24"/>
          <w:szCs w:val="24"/>
          <w:lang w:eastAsia="cs-CZ"/>
          <w14:ligatures w14:val="none"/>
        </w:rPr>
        <w:t>: Vibrace a hluk mohou vést k rozptylování pozornosti a zvýšení rizika nehod, zejména při řízení nebo práci.</w:t>
      </w:r>
    </w:p>
    <w:p w14:paraId="326A4B4C" w14:textId="77777777" w:rsidR="00006826" w:rsidRPr="008C260A" w:rsidRDefault="00006826" w:rsidP="00006826">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Prevence a ochrana</w:t>
      </w:r>
    </w:p>
    <w:p w14:paraId="32D77568" w14:textId="77777777" w:rsidR="00006826" w:rsidRPr="008C260A" w:rsidRDefault="00006826"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Pro minimalizaci negativních dopadů odstřelů na zdraví obyvatel je důležité:</w:t>
      </w:r>
    </w:p>
    <w:p w14:paraId="0EBFE59C" w14:textId="77777777" w:rsidR="00006826" w:rsidRPr="008C260A" w:rsidRDefault="00006826" w:rsidP="00006826">
      <w:pPr>
        <w:numPr>
          <w:ilvl w:val="0"/>
          <w:numId w:val="3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Regulace a kontrola</w:t>
      </w:r>
      <w:r w:rsidRPr="008C260A">
        <w:rPr>
          <w:rFonts w:eastAsia="Times New Roman" w:cstheme="minorHAnsi"/>
          <w:kern w:val="0"/>
          <w:sz w:val="24"/>
          <w:szCs w:val="24"/>
          <w:lang w:eastAsia="cs-CZ"/>
          <w14:ligatures w14:val="none"/>
        </w:rPr>
        <w:t>: Dodržování přísných regulací a kontrolních opatření při provádění odstřelů.</w:t>
      </w:r>
    </w:p>
    <w:p w14:paraId="72D84871" w14:textId="77777777" w:rsidR="00006826" w:rsidRPr="008C260A" w:rsidRDefault="00006826" w:rsidP="00006826">
      <w:pPr>
        <w:numPr>
          <w:ilvl w:val="0"/>
          <w:numId w:val="3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Snížení prašnosti</w:t>
      </w:r>
      <w:r w:rsidRPr="008C260A">
        <w:rPr>
          <w:rFonts w:eastAsia="Times New Roman" w:cstheme="minorHAnsi"/>
          <w:kern w:val="0"/>
          <w:sz w:val="24"/>
          <w:szCs w:val="24"/>
          <w:lang w:eastAsia="cs-CZ"/>
          <w14:ligatures w14:val="none"/>
        </w:rPr>
        <w:t>: Použití technologií a opatření na snížení množství uvolňovaného prachu, jako je kropení vodou.</w:t>
      </w:r>
    </w:p>
    <w:p w14:paraId="6E600EC9" w14:textId="77777777" w:rsidR="00006826" w:rsidRPr="008C260A" w:rsidRDefault="00006826" w:rsidP="00006826">
      <w:pPr>
        <w:numPr>
          <w:ilvl w:val="0"/>
          <w:numId w:val="3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kvality ovzduší a vody</w:t>
      </w:r>
      <w:r w:rsidRPr="008C260A">
        <w:rPr>
          <w:rFonts w:eastAsia="Times New Roman" w:cstheme="minorHAnsi"/>
          <w:kern w:val="0"/>
          <w:sz w:val="24"/>
          <w:szCs w:val="24"/>
          <w:lang w:eastAsia="cs-CZ"/>
          <w14:ligatures w14:val="none"/>
        </w:rPr>
        <w:t>: Pravidelné monitorování a analýza kvality ovzduší a vody v okolí lomů.</w:t>
      </w:r>
    </w:p>
    <w:p w14:paraId="7624190C" w14:textId="77777777" w:rsidR="00006826" w:rsidRPr="008C260A" w:rsidRDefault="00006826" w:rsidP="00006826">
      <w:pPr>
        <w:numPr>
          <w:ilvl w:val="0"/>
          <w:numId w:val="3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Hluková bariéra</w:t>
      </w:r>
      <w:r w:rsidRPr="008C260A">
        <w:rPr>
          <w:rFonts w:eastAsia="Times New Roman" w:cstheme="minorHAnsi"/>
          <w:kern w:val="0"/>
          <w:sz w:val="24"/>
          <w:szCs w:val="24"/>
          <w:lang w:eastAsia="cs-CZ"/>
          <w14:ligatures w14:val="none"/>
        </w:rPr>
        <w:t>: Vytvoření hlukových bariér nebo použití tlumičů hluku ke snížení jeho šíření.</w:t>
      </w:r>
    </w:p>
    <w:p w14:paraId="61E1CE14" w14:textId="77777777" w:rsidR="00006826" w:rsidRPr="008C260A" w:rsidRDefault="00006826" w:rsidP="00006826">
      <w:pPr>
        <w:numPr>
          <w:ilvl w:val="0"/>
          <w:numId w:val="3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Ochrana obyvatel</w:t>
      </w:r>
      <w:r w:rsidRPr="008C260A">
        <w:rPr>
          <w:rFonts w:eastAsia="Times New Roman" w:cstheme="minorHAnsi"/>
          <w:kern w:val="0"/>
          <w:sz w:val="24"/>
          <w:szCs w:val="24"/>
          <w:lang w:eastAsia="cs-CZ"/>
          <w14:ligatures w14:val="none"/>
        </w:rPr>
        <w:t>: Informování obyvatel o plánovaných odstřelech a poskytování ochranných prostředků, jako jsou masky proti prachu.</w:t>
      </w:r>
    </w:p>
    <w:p w14:paraId="360B2D34" w14:textId="64EAD0F1" w:rsidR="00434F0B" w:rsidRPr="008C260A" w:rsidRDefault="00006826" w:rsidP="00006826">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Celkově je důležité, aby těžební společnosti spolupracovaly s místními komunitami a úřady na minimalizaci negativních dopadů těžby a ochranu zdraví obyvatel.</w:t>
      </w:r>
    </w:p>
    <w:p w14:paraId="608CDB73" w14:textId="243EEAF3" w:rsidR="00F23751" w:rsidRPr="008C260A" w:rsidRDefault="007661BD" w:rsidP="00006826">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5.7.</w:t>
      </w:r>
      <w:r w:rsidR="002005FF" w:rsidRPr="008C260A">
        <w:rPr>
          <w:rFonts w:eastAsia="Times New Roman" w:cstheme="minorHAnsi"/>
          <w:b/>
          <w:bCs/>
          <w:kern w:val="0"/>
          <w:sz w:val="28"/>
          <w:szCs w:val="28"/>
          <w:lang w:eastAsia="cs-CZ"/>
          <w14:ligatures w14:val="none"/>
        </w:rPr>
        <w:t xml:space="preserve"> </w:t>
      </w:r>
      <w:r w:rsidR="00F23751" w:rsidRPr="008C260A">
        <w:rPr>
          <w:rFonts w:eastAsia="Times New Roman" w:cstheme="minorHAnsi"/>
          <w:b/>
          <w:bCs/>
          <w:kern w:val="0"/>
          <w:sz w:val="28"/>
          <w:szCs w:val="28"/>
          <w:lang w:eastAsia="cs-CZ"/>
          <w14:ligatures w14:val="none"/>
        </w:rPr>
        <w:t>Bezpečná vzdálenost od lomu vůči seismickým vlivům</w:t>
      </w:r>
    </w:p>
    <w:p w14:paraId="42376570" w14:textId="1F5EAD02" w:rsidR="007661BD" w:rsidRPr="008C260A" w:rsidRDefault="00F23751" w:rsidP="00F23751">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Stanovení bezpečné vzdálenosti od lomu, aby okolí nebylo zasaženo seismickými vlivy z odstřelu, závisí na mnoha faktorech, včetně velikosti a typu odstřelů, geologických podmínek, topografie a citlivosti okolních struktur. Obecně se doporučuje následující přístupy k určení bezpečné vzdálenosti:</w:t>
      </w:r>
    </w:p>
    <w:p w14:paraId="5A10637A" w14:textId="79AEECB7" w:rsidR="00F23751" w:rsidRPr="008C260A" w:rsidRDefault="00434F0B"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A</w:t>
      </w:r>
      <w:r w:rsidR="00F23751" w:rsidRPr="008C260A">
        <w:rPr>
          <w:rFonts w:eastAsia="Times New Roman" w:cstheme="minorHAnsi"/>
          <w:b/>
          <w:bCs/>
          <w:kern w:val="0"/>
          <w:sz w:val="27"/>
          <w:szCs w:val="27"/>
          <w:lang w:eastAsia="cs-CZ"/>
          <w14:ligatures w14:val="none"/>
        </w:rPr>
        <w:t>. Regulační směrnice a normy</w:t>
      </w:r>
    </w:p>
    <w:p w14:paraId="41C5381B" w14:textId="77777777" w:rsidR="00F23751" w:rsidRPr="008C260A" w:rsidRDefault="00F23751" w:rsidP="00F23751">
      <w:pPr>
        <w:numPr>
          <w:ilvl w:val="0"/>
          <w:numId w:val="3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Národní a regionální normy</w:t>
      </w:r>
      <w:r w:rsidRPr="008C260A">
        <w:rPr>
          <w:rFonts w:eastAsia="Times New Roman" w:cstheme="minorHAnsi"/>
          <w:kern w:val="0"/>
          <w:sz w:val="24"/>
          <w:szCs w:val="24"/>
          <w:lang w:eastAsia="cs-CZ"/>
          <w14:ligatures w14:val="none"/>
        </w:rPr>
        <w:t>: V mnoha zemích existují specifické regulační směrnice, které určují maximální povolené úrovně vibrací a bezpečné vzdálenosti od lomů. Tyto normy jsou obvykle založeny na rozsáhlých studiích a zkušenostech.</w:t>
      </w:r>
    </w:p>
    <w:p w14:paraId="46063628" w14:textId="77777777" w:rsidR="00F23751" w:rsidRPr="008C260A" w:rsidRDefault="00F23751" w:rsidP="00F23751">
      <w:pPr>
        <w:numPr>
          <w:ilvl w:val="0"/>
          <w:numId w:val="3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Průmyslové standardy</w:t>
      </w:r>
      <w:r w:rsidRPr="008C260A">
        <w:rPr>
          <w:rFonts w:eastAsia="Times New Roman" w:cstheme="minorHAnsi"/>
          <w:kern w:val="0"/>
          <w:sz w:val="24"/>
          <w:szCs w:val="24"/>
          <w:lang w:eastAsia="cs-CZ"/>
          <w14:ligatures w14:val="none"/>
        </w:rPr>
        <w:t xml:space="preserve">: Organizace jako International Society </w:t>
      </w:r>
      <w:proofErr w:type="spellStart"/>
      <w:r w:rsidRPr="008C260A">
        <w:rPr>
          <w:rFonts w:eastAsia="Times New Roman" w:cstheme="minorHAnsi"/>
          <w:kern w:val="0"/>
          <w:sz w:val="24"/>
          <w:szCs w:val="24"/>
          <w:lang w:eastAsia="cs-CZ"/>
          <w14:ligatures w14:val="none"/>
        </w:rPr>
        <w:t>of</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Explosives</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Engineers</w:t>
      </w:r>
      <w:proofErr w:type="spellEnd"/>
      <w:r w:rsidRPr="008C260A">
        <w:rPr>
          <w:rFonts w:eastAsia="Times New Roman" w:cstheme="minorHAnsi"/>
          <w:kern w:val="0"/>
          <w:sz w:val="24"/>
          <w:szCs w:val="24"/>
          <w:lang w:eastAsia="cs-CZ"/>
          <w14:ligatures w14:val="none"/>
        </w:rPr>
        <w:t xml:space="preserve"> (ISEE) poskytují směrnice a doporučení týkající se bezpečných úrovní vibrací a bezpečných vzdáleností.</w:t>
      </w:r>
    </w:p>
    <w:p w14:paraId="775867E8" w14:textId="39410C77" w:rsidR="00F23751" w:rsidRPr="008C260A" w:rsidRDefault="00434F0B"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lastRenderedPageBreak/>
        <w:t>B</w:t>
      </w:r>
      <w:r w:rsidR="00F23751" w:rsidRPr="008C260A">
        <w:rPr>
          <w:rFonts w:eastAsia="Times New Roman" w:cstheme="minorHAnsi"/>
          <w:b/>
          <w:bCs/>
          <w:kern w:val="0"/>
          <w:sz w:val="27"/>
          <w:szCs w:val="27"/>
          <w:lang w:eastAsia="cs-CZ"/>
          <w14:ligatures w14:val="none"/>
        </w:rPr>
        <w:t>. Geologické a seismické studie</w:t>
      </w:r>
    </w:p>
    <w:p w14:paraId="15972525" w14:textId="77777777" w:rsidR="00F23751" w:rsidRPr="008C260A" w:rsidRDefault="00F23751" w:rsidP="00F23751">
      <w:pPr>
        <w:numPr>
          <w:ilvl w:val="0"/>
          <w:numId w:val="3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Lokalizované studie</w:t>
      </w:r>
      <w:r w:rsidRPr="008C260A">
        <w:rPr>
          <w:rFonts w:eastAsia="Times New Roman" w:cstheme="minorHAnsi"/>
          <w:kern w:val="0"/>
          <w:sz w:val="24"/>
          <w:szCs w:val="24"/>
          <w:lang w:eastAsia="cs-CZ"/>
          <w14:ligatures w14:val="none"/>
        </w:rPr>
        <w:t>: Provádění podrobných geologických a seismických studií může pomoci určit, jak se seismické vlny šíří v konkrétní oblasti. Tyto studie zahrnují měření přenosu vibrací v různých typech hornin a půd.</w:t>
      </w:r>
    </w:p>
    <w:p w14:paraId="7FB0B218" w14:textId="16F4529F" w:rsidR="00B86413" w:rsidRDefault="00F23751" w:rsidP="00B86413">
      <w:pPr>
        <w:numPr>
          <w:ilvl w:val="0"/>
          <w:numId w:val="3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vibrací</w:t>
      </w:r>
      <w:r w:rsidRPr="008C260A">
        <w:rPr>
          <w:rFonts w:eastAsia="Times New Roman" w:cstheme="minorHAnsi"/>
          <w:kern w:val="0"/>
          <w:sz w:val="24"/>
          <w:szCs w:val="24"/>
          <w:lang w:eastAsia="cs-CZ"/>
          <w14:ligatures w14:val="none"/>
        </w:rPr>
        <w:t>: Před zahájením odstřelů a během nich je možné používat seismografy a další přístroje k měření vibrací a jejich dopadu na okolí.</w:t>
      </w:r>
    </w:p>
    <w:p w14:paraId="76B15380" w14:textId="77777777" w:rsidR="007D58B2" w:rsidRPr="008C260A" w:rsidRDefault="007D58B2" w:rsidP="007D58B2">
      <w:pPr>
        <w:spacing w:before="100" w:beforeAutospacing="1" w:after="100" w:afterAutospacing="1" w:line="240" w:lineRule="auto"/>
        <w:rPr>
          <w:rFonts w:eastAsia="Times New Roman" w:cstheme="minorHAnsi"/>
          <w:kern w:val="0"/>
          <w:sz w:val="24"/>
          <w:szCs w:val="24"/>
          <w:lang w:eastAsia="cs-CZ"/>
          <w14:ligatures w14:val="none"/>
        </w:rPr>
      </w:pPr>
    </w:p>
    <w:p w14:paraId="4F292C31" w14:textId="70BEA77A" w:rsidR="00F23751" w:rsidRPr="008C260A" w:rsidRDefault="00434F0B"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C</w:t>
      </w:r>
      <w:r w:rsidR="00F23751" w:rsidRPr="008C260A">
        <w:rPr>
          <w:rFonts w:eastAsia="Times New Roman" w:cstheme="minorHAnsi"/>
          <w:b/>
          <w:bCs/>
          <w:kern w:val="0"/>
          <w:sz w:val="27"/>
          <w:szCs w:val="27"/>
          <w:lang w:eastAsia="cs-CZ"/>
          <w14:ligatures w14:val="none"/>
        </w:rPr>
        <w:t>. Obecné doporučení</w:t>
      </w:r>
    </w:p>
    <w:p w14:paraId="799136ED" w14:textId="77777777" w:rsidR="00F23751" w:rsidRPr="008C260A" w:rsidRDefault="00F23751" w:rsidP="00F23751">
      <w:pPr>
        <w:numPr>
          <w:ilvl w:val="0"/>
          <w:numId w:val="4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Běžné vzdálenosti</w:t>
      </w:r>
      <w:r w:rsidRPr="008C260A">
        <w:rPr>
          <w:rFonts w:eastAsia="Times New Roman" w:cstheme="minorHAnsi"/>
          <w:kern w:val="0"/>
          <w:sz w:val="24"/>
          <w:szCs w:val="24"/>
          <w:lang w:eastAsia="cs-CZ"/>
          <w14:ligatures w14:val="none"/>
        </w:rPr>
        <w:t>: Obecně se uvádí, že bezpečná vzdálenost od lomu může být několik stovek metrů až několik kilometrů, v závislosti na výše uvedených faktorech. Například:</w:t>
      </w:r>
    </w:p>
    <w:p w14:paraId="52F52E36" w14:textId="77777777" w:rsidR="00F23751" w:rsidRPr="008C260A" w:rsidRDefault="00F23751" w:rsidP="00F23751">
      <w:pPr>
        <w:numPr>
          <w:ilvl w:val="1"/>
          <w:numId w:val="4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Menší odstřely</w:t>
      </w:r>
      <w:r w:rsidRPr="008C260A">
        <w:rPr>
          <w:rFonts w:eastAsia="Times New Roman" w:cstheme="minorHAnsi"/>
          <w:kern w:val="0"/>
          <w:sz w:val="24"/>
          <w:szCs w:val="24"/>
          <w:lang w:eastAsia="cs-CZ"/>
          <w14:ligatures w14:val="none"/>
        </w:rPr>
        <w:t>: Pro malé a střední odstřely mohou být bezpečné vzdálenosti v rozmezí 500 až 1000 metrů.</w:t>
      </w:r>
    </w:p>
    <w:p w14:paraId="22FAC13C" w14:textId="77777777" w:rsidR="00F23751" w:rsidRPr="008C260A" w:rsidRDefault="00F23751" w:rsidP="00F23751">
      <w:pPr>
        <w:numPr>
          <w:ilvl w:val="1"/>
          <w:numId w:val="4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Větší odstřely</w:t>
      </w:r>
      <w:r w:rsidRPr="008C260A">
        <w:rPr>
          <w:rFonts w:eastAsia="Times New Roman" w:cstheme="minorHAnsi"/>
          <w:kern w:val="0"/>
          <w:sz w:val="24"/>
          <w:szCs w:val="24"/>
          <w:lang w:eastAsia="cs-CZ"/>
          <w14:ligatures w14:val="none"/>
        </w:rPr>
        <w:t>: Pro větší odstřely mohou být požadovány vzdálenosti 1 až 2 kilometry nebo více.</w:t>
      </w:r>
    </w:p>
    <w:p w14:paraId="08D3D8B1" w14:textId="777B2C42" w:rsidR="00F23751" w:rsidRPr="008C260A" w:rsidRDefault="00434F0B"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w:t>
      </w:r>
      <w:r w:rsidR="00F23751" w:rsidRPr="008C260A">
        <w:rPr>
          <w:rFonts w:eastAsia="Times New Roman" w:cstheme="minorHAnsi"/>
          <w:b/>
          <w:bCs/>
          <w:kern w:val="0"/>
          <w:sz w:val="27"/>
          <w:szCs w:val="27"/>
          <w:lang w:eastAsia="cs-CZ"/>
          <w14:ligatures w14:val="none"/>
        </w:rPr>
        <w:t>. Faktory ovlivňující bezpečnou vzdálenost</w:t>
      </w:r>
    </w:p>
    <w:p w14:paraId="422CB320" w14:textId="77777777" w:rsidR="00F23751" w:rsidRPr="008C260A" w:rsidRDefault="00F23751" w:rsidP="00F23751">
      <w:pPr>
        <w:numPr>
          <w:ilvl w:val="0"/>
          <w:numId w:val="4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Typ a velikost výbušniny</w:t>
      </w:r>
      <w:r w:rsidRPr="008C260A">
        <w:rPr>
          <w:rFonts w:eastAsia="Times New Roman" w:cstheme="minorHAnsi"/>
          <w:kern w:val="0"/>
          <w:sz w:val="24"/>
          <w:szCs w:val="24"/>
          <w:lang w:eastAsia="cs-CZ"/>
          <w14:ligatures w14:val="none"/>
        </w:rPr>
        <w:t>: Větší nálože a silnější výbušniny generují silnější vibrace, které se šíří na větší vzdálenosti.</w:t>
      </w:r>
    </w:p>
    <w:p w14:paraId="47E0AEA3" w14:textId="77777777" w:rsidR="00F23751" w:rsidRPr="008C260A" w:rsidRDefault="00F23751" w:rsidP="00F23751">
      <w:pPr>
        <w:numPr>
          <w:ilvl w:val="0"/>
          <w:numId w:val="4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Geologické podmínky</w:t>
      </w:r>
      <w:r w:rsidRPr="008C260A">
        <w:rPr>
          <w:rFonts w:eastAsia="Times New Roman" w:cstheme="minorHAnsi"/>
          <w:kern w:val="0"/>
          <w:sz w:val="24"/>
          <w:szCs w:val="24"/>
          <w:lang w:eastAsia="cs-CZ"/>
          <w14:ligatures w14:val="none"/>
        </w:rPr>
        <w:t>: Hustota, vrstevnatost a homogenita hornin mohou ovlivnit šíření seismických vln. Například tvrdé horniny mohou přenášet vibrace na delší vzdálenosti než měkké půdy.</w:t>
      </w:r>
    </w:p>
    <w:p w14:paraId="11987F28" w14:textId="77777777" w:rsidR="00F23751" w:rsidRPr="008C260A" w:rsidRDefault="00F23751" w:rsidP="00F23751">
      <w:pPr>
        <w:numPr>
          <w:ilvl w:val="0"/>
          <w:numId w:val="4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Topografie</w:t>
      </w:r>
      <w:r w:rsidRPr="008C260A">
        <w:rPr>
          <w:rFonts w:eastAsia="Times New Roman" w:cstheme="minorHAnsi"/>
          <w:kern w:val="0"/>
          <w:sz w:val="24"/>
          <w:szCs w:val="24"/>
          <w:lang w:eastAsia="cs-CZ"/>
          <w14:ligatures w14:val="none"/>
        </w:rPr>
        <w:t>: Kopce, údolí a další geografické prvky mohou ovlivňovat směr a intenzitu seismických vln.</w:t>
      </w:r>
    </w:p>
    <w:p w14:paraId="2252D024" w14:textId="77777777" w:rsidR="00F23751" w:rsidRPr="008C260A" w:rsidRDefault="00F23751" w:rsidP="00F23751">
      <w:pPr>
        <w:numPr>
          <w:ilvl w:val="0"/>
          <w:numId w:val="4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Citlivost okolních struktur</w:t>
      </w:r>
      <w:r w:rsidRPr="008C260A">
        <w:rPr>
          <w:rFonts w:eastAsia="Times New Roman" w:cstheme="minorHAnsi"/>
          <w:kern w:val="0"/>
          <w:sz w:val="24"/>
          <w:szCs w:val="24"/>
          <w:lang w:eastAsia="cs-CZ"/>
          <w14:ligatures w14:val="none"/>
        </w:rPr>
        <w:t>: Budovy, infrastruktura a citlivé zařízení mohou vyžadovat větší vzdálenosti pro ochranu před vibracemi.</w:t>
      </w:r>
    </w:p>
    <w:p w14:paraId="5E07A7CE" w14:textId="77777777" w:rsidR="00F23751" w:rsidRPr="008C260A" w:rsidRDefault="00F23751"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Konkrétní příklady a opatření</w:t>
      </w:r>
    </w:p>
    <w:p w14:paraId="66BD628D" w14:textId="77777777" w:rsidR="00F23751" w:rsidRPr="008C260A" w:rsidRDefault="00F23751" w:rsidP="00F23751">
      <w:pPr>
        <w:numPr>
          <w:ilvl w:val="0"/>
          <w:numId w:val="4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Seismické limity</w:t>
      </w:r>
      <w:r w:rsidRPr="008C260A">
        <w:rPr>
          <w:rFonts w:eastAsia="Times New Roman" w:cstheme="minorHAnsi"/>
          <w:kern w:val="0"/>
          <w:sz w:val="24"/>
          <w:szCs w:val="24"/>
          <w:lang w:eastAsia="cs-CZ"/>
          <w14:ligatures w14:val="none"/>
        </w:rPr>
        <w:t>: Například v USA jsou často používány limity 2,0 až 3,0 cm/s pro vibrace u obytných budov, aby se minimalizovalo riziko poškození.</w:t>
      </w:r>
    </w:p>
    <w:p w14:paraId="697CCCE7" w14:textId="21C54CFA" w:rsidR="00434F0B" w:rsidRPr="007D58B2" w:rsidRDefault="00F23751" w:rsidP="007D58B2">
      <w:pPr>
        <w:numPr>
          <w:ilvl w:val="0"/>
          <w:numId w:val="4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Individuální přístup</w:t>
      </w:r>
      <w:r w:rsidRPr="008C260A">
        <w:rPr>
          <w:rFonts w:eastAsia="Times New Roman" w:cstheme="minorHAnsi"/>
          <w:kern w:val="0"/>
          <w:sz w:val="24"/>
          <w:szCs w:val="24"/>
          <w:lang w:eastAsia="cs-CZ"/>
          <w14:ligatures w14:val="none"/>
        </w:rPr>
        <w:t>: Každý lom a odstřelová operace je unikátní a vyžaduje individuální posouzení a plánování, aby byla zajištěna bezpečnost okolí.</w:t>
      </w:r>
    </w:p>
    <w:p w14:paraId="1C115459" w14:textId="77777777" w:rsidR="00F23751" w:rsidRPr="008C260A" w:rsidRDefault="00F23751"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Doporučení</w:t>
      </w:r>
    </w:p>
    <w:p w14:paraId="5FDDA2F0" w14:textId="77777777" w:rsidR="00F23751" w:rsidRPr="008C260A" w:rsidRDefault="00F23751" w:rsidP="00F23751">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Pro přesné určení bezpečné vzdálenosti je nejlepší konzultovat odborníky na geotechniku a seismologii, provést místní studie a dodržovat platné regulační směrnice a normy. Tento přístup zajistí, že budou zohledněny všechny relevantní faktory a minimalizována rizika pro okolí.</w:t>
      </w:r>
    </w:p>
    <w:p w14:paraId="3064CAFE" w14:textId="77777777" w:rsidR="00FB351A" w:rsidRPr="008C260A" w:rsidRDefault="00FB351A" w:rsidP="00FB351A">
      <w:pPr>
        <w:spacing w:before="100" w:beforeAutospacing="1" w:after="100" w:afterAutospacing="1" w:line="240" w:lineRule="auto"/>
        <w:rPr>
          <w:rFonts w:eastAsia="Times New Roman" w:cstheme="minorHAnsi"/>
          <w:kern w:val="0"/>
          <w:sz w:val="24"/>
          <w:szCs w:val="24"/>
          <w:lang w:eastAsia="cs-CZ"/>
          <w14:ligatures w14:val="none"/>
        </w:rPr>
      </w:pPr>
    </w:p>
    <w:p w14:paraId="4546189A" w14:textId="015EDE87" w:rsidR="00E22C80" w:rsidRPr="008C260A" w:rsidRDefault="00FB351A" w:rsidP="00F23751">
      <w:pPr>
        <w:spacing w:before="100" w:beforeAutospacing="1" w:after="100" w:afterAutospacing="1" w:line="240" w:lineRule="auto"/>
        <w:rPr>
          <w:rFonts w:eastAsia="Times New Roman" w:cstheme="minorHAnsi"/>
          <w:b/>
          <w:bCs/>
          <w:kern w:val="0"/>
          <w:sz w:val="26"/>
          <w:szCs w:val="26"/>
          <w:lang w:eastAsia="cs-CZ"/>
          <w14:ligatures w14:val="none"/>
        </w:rPr>
      </w:pPr>
      <w:r w:rsidRPr="008C260A">
        <w:rPr>
          <w:rFonts w:eastAsia="Times New Roman" w:cstheme="minorHAnsi"/>
          <w:b/>
          <w:bCs/>
          <w:kern w:val="0"/>
          <w:sz w:val="26"/>
          <w:szCs w:val="26"/>
          <w:lang w:eastAsia="cs-CZ"/>
          <w14:ligatures w14:val="none"/>
        </w:rPr>
        <w:lastRenderedPageBreak/>
        <w:t>Literatura:</w:t>
      </w:r>
    </w:p>
    <w:p w14:paraId="650BDC27" w14:textId="77777777" w:rsidR="003B073E" w:rsidRPr="008C260A" w:rsidRDefault="003B073E" w:rsidP="003B073E">
      <w:pPr>
        <w:numPr>
          <w:ilvl w:val="0"/>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ČSN 730040:1996 - Ochrana staveb proti vibracím způsobeným technickou seizmicitou</w:t>
      </w:r>
    </w:p>
    <w:p w14:paraId="1309B157" w14:textId="77777777" w:rsidR="003B073E" w:rsidRPr="008C260A" w:rsidRDefault="003B073E" w:rsidP="003B073E">
      <w:pPr>
        <w:numPr>
          <w:ilvl w:val="1"/>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Tato česká technická norma stanovuje postupy pro hodnocení vlivu vibrací způsobených technickou činností, včetně trhacích prací, na okolní stavby a stanovuje mezní hodnoty pro špičkovou rychlost kmitání částic (PPV).</w:t>
      </w:r>
    </w:p>
    <w:p w14:paraId="75E52308" w14:textId="77777777" w:rsidR="003B073E" w:rsidRPr="008C260A" w:rsidRDefault="003B073E" w:rsidP="003B073E">
      <w:pPr>
        <w:numPr>
          <w:ilvl w:val="0"/>
          <w:numId w:val="85"/>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Blasting</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Vibrations</w:t>
      </w:r>
      <w:proofErr w:type="spellEnd"/>
      <w:r w:rsidRPr="008C260A">
        <w:rPr>
          <w:rFonts w:eastAsia="Times New Roman" w:cstheme="minorHAnsi"/>
          <w:b/>
          <w:bCs/>
          <w:kern w:val="0"/>
          <w:sz w:val="24"/>
          <w:szCs w:val="24"/>
          <w:lang w:eastAsia="cs-CZ"/>
          <w14:ligatures w14:val="none"/>
        </w:rPr>
        <w:t xml:space="preserve"> and </w:t>
      </w:r>
      <w:proofErr w:type="spellStart"/>
      <w:r w:rsidRPr="008C260A">
        <w:rPr>
          <w:rFonts w:eastAsia="Times New Roman" w:cstheme="minorHAnsi"/>
          <w:b/>
          <w:bCs/>
          <w:kern w:val="0"/>
          <w:sz w:val="24"/>
          <w:szCs w:val="24"/>
          <w:lang w:eastAsia="cs-CZ"/>
          <w14:ligatures w14:val="none"/>
        </w:rPr>
        <w:t>Their</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Effects</w:t>
      </w:r>
      <w:proofErr w:type="spellEnd"/>
      <w:r w:rsidRPr="008C260A">
        <w:rPr>
          <w:rFonts w:eastAsia="Times New Roman" w:cstheme="minorHAnsi"/>
          <w:b/>
          <w:bCs/>
          <w:kern w:val="0"/>
          <w:sz w:val="24"/>
          <w:szCs w:val="24"/>
          <w:lang w:eastAsia="cs-CZ"/>
          <w14:ligatures w14:val="none"/>
        </w:rPr>
        <w:t xml:space="preserve"> on </w:t>
      </w:r>
      <w:proofErr w:type="spellStart"/>
      <w:r w:rsidRPr="008C260A">
        <w:rPr>
          <w:rFonts w:eastAsia="Times New Roman" w:cstheme="minorHAnsi"/>
          <w:b/>
          <w:bCs/>
          <w:kern w:val="0"/>
          <w:sz w:val="24"/>
          <w:szCs w:val="24"/>
          <w:lang w:eastAsia="cs-CZ"/>
          <w14:ligatures w14:val="none"/>
        </w:rPr>
        <w:t>Structures</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Siskind</w:t>
      </w:r>
      <w:proofErr w:type="spellEnd"/>
      <w:r w:rsidRPr="008C260A">
        <w:rPr>
          <w:rFonts w:eastAsia="Times New Roman" w:cstheme="minorHAnsi"/>
          <w:kern w:val="0"/>
          <w:sz w:val="24"/>
          <w:szCs w:val="24"/>
          <w:lang w:eastAsia="cs-CZ"/>
          <w14:ligatures w14:val="none"/>
        </w:rPr>
        <w:t xml:space="preserve"> et al., 1980)</w:t>
      </w:r>
    </w:p>
    <w:p w14:paraId="727DCE3C" w14:textId="77777777" w:rsidR="003B073E" w:rsidRPr="008C260A" w:rsidRDefault="003B073E" w:rsidP="003B073E">
      <w:pPr>
        <w:numPr>
          <w:ilvl w:val="1"/>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Publikace Úřadu pro těžbu nerostů USA (USBM RI 8507), která poskytuje empirické vztahy pro predikci špičkové rychlosti částic (PPV) na základě hmotnosti nálože a vzdálenosti od odstřelu. Tato studie je široce uznávána v oblasti trhacích prací.</w:t>
      </w:r>
    </w:p>
    <w:p w14:paraId="5F5DB607" w14:textId="77777777" w:rsidR="003B073E" w:rsidRPr="008C260A" w:rsidRDefault="003B073E" w:rsidP="003B073E">
      <w:pPr>
        <w:numPr>
          <w:ilvl w:val="0"/>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DIN 4150-3:1999 - </w:t>
      </w:r>
      <w:proofErr w:type="spellStart"/>
      <w:r w:rsidRPr="008C260A">
        <w:rPr>
          <w:rFonts w:eastAsia="Times New Roman" w:cstheme="minorHAnsi"/>
          <w:b/>
          <w:bCs/>
          <w:kern w:val="0"/>
          <w:sz w:val="24"/>
          <w:szCs w:val="24"/>
          <w:lang w:eastAsia="cs-CZ"/>
          <w14:ligatures w14:val="none"/>
        </w:rPr>
        <w:t>Structural</w:t>
      </w:r>
      <w:proofErr w:type="spellEnd"/>
      <w:r w:rsidRPr="008C260A">
        <w:rPr>
          <w:rFonts w:eastAsia="Times New Roman" w:cstheme="minorHAnsi"/>
          <w:b/>
          <w:bCs/>
          <w:kern w:val="0"/>
          <w:sz w:val="24"/>
          <w:szCs w:val="24"/>
          <w:lang w:eastAsia="cs-CZ"/>
          <w14:ligatures w14:val="none"/>
        </w:rPr>
        <w:t xml:space="preserve"> </w:t>
      </w:r>
      <w:proofErr w:type="spellStart"/>
      <w:proofErr w:type="gramStart"/>
      <w:r w:rsidRPr="008C260A">
        <w:rPr>
          <w:rFonts w:eastAsia="Times New Roman" w:cstheme="minorHAnsi"/>
          <w:b/>
          <w:bCs/>
          <w:kern w:val="0"/>
          <w:sz w:val="24"/>
          <w:szCs w:val="24"/>
          <w:lang w:eastAsia="cs-CZ"/>
          <w14:ligatures w14:val="none"/>
        </w:rPr>
        <w:t>Vibration</w:t>
      </w:r>
      <w:proofErr w:type="spellEnd"/>
      <w:r w:rsidRPr="008C260A">
        <w:rPr>
          <w:rFonts w:eastAsia="Times New Roman" w:cstheme="minorHAnsi"/>
          <w:b/>
          <w:bCs/>
          <w:kern w:val="0"/>
          <w:sz w:val="24"/>
          <w:szCs w:val="24"/>
          <w:lang w:eastAsia="cs-CZ"/>
          <w14:ligatures w14:val="none"/>
        </w:rPr>
        <w:t xml:space="preserve"> - Part</w:t>
      </w:r>
      <w:proofErr w:type="gramEnd"/>
      <w:r w:rsidRPr="008C260A">
        <w:rPr>
          <w:rFonts w:eastAsia="Times New Roman" w:cstheme="minorHAnsi"/>
          <w:b/>
          <w:bCs/>
          <w:kern w:val="0"/>
          <w:sz w:val="24"/>
          <w:szCs w:val="24"/>
          <w:lang w:eastAsia="cs-CZ"/>
          <w14:ligatures w14:val="none"/>
        </w:rPr>
        <w:t xml:space="preserve"> 3: </w:t>
      </w:r>
      <w:proofErr w:type="spellStart"/>
      <w:r w:rsidRPr="008C260A">
        <w:rPr>
          <w:rFonts w:eastAsia="Times New Roman" w:cstheme="minorHAnsi"/>
          <w:b/>
          <w:bCs/>
          <w:kern w:val="0"/>
          <w:sz w:val="24"/>
          <w:szCs w:val="24"/>
          <w:lang w:eastAsia="cs-CZ"/>
          <w14:ligatures w14:val="none"/>
        </w:rPr>
        <w:t>Effects</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of</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Vibration</w:t>
      </w:r>
      <w:proofErr w:type="spellEnd"/>
      <w:r w:rsidRPr="008C260A">
        <w:rPr>
          <w:rFonts w:eastAsia="Times New Roman" w:cstheme="minorHAnsi"/>
          <w:b/>
          <w:bCs/>
          <w:kern w:val="0"/>
          <w:sz w:val="24"/>
          <w:szCs w:val="24"/>
          <w:lang w:eastAsia="cs-CZ"/>
          <w14:ligatures w14:val="none"/>
        </w:rPr>
        <w:t xml:space="preserve"> on </w:t>
      </w:r>
      <w:proofErr w:type="spellStart"/>
      <w:r w:rsidRPr="008C260A">
        <w:rPr>
          <w:rFonts w:eastAsia="Times New Roman" w:cstheme="minorHAnsi"/>
          <w:b/>
          <w:bCs/>
          <w:kern w:val="0"/>
          <w:sz w:val="24"/>
          <w:szCs w:val="24"/>
          <w:lang w:eastAsia="cs-CZ"/>
          <w14:ligatures w14:val="none"/>
        </w:rPr>
        <w:t>Structures</w:t>
      </w:r>
      <w:proofErr w:type="spellEnd"/>
    </w:p>
    <w:p w14:paraId="291D097B" w14:textId="77777777" w:rsidR="003B073E" w:rsidRPr="008C260A" w:rsidRDefault="003B073E" w:rsidP="003B073E">
      <w:pPr>
        <w:numPr>
          <w:ilvl w:val="1"/>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Německá norma, která uvádí pokyny pro posuzování vlivu vibrací na stavby a stanovuje mezní hodnoty PPV pro různé typy budov.</w:t>
      </w:r>
    </w:p>
    <w:p w14:paraId="5A016C7A" w14:textId="77777777" w:rsidR="003B073E" w:rsidRPr="008C260A" w:rsidRDefault="003B073E" w:rsidP="003B073E">
      <w:pPr>
        <w:numPr>
          <w:ilvl w:val="0"/>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Nařízení vlády č. 272/2011 Sb. o ochraně zdraví před nepříznivými účinky hluku a vibrací</w:t>
      </w:r>
    </w:p>
    <w:p w14:paraId="03AB7863" w14:textId="77777777" w:rsidR="003B073E" w:rsidRPr="008C260A" w:rsidRDefault="003B073E" w:rsidP="003B073E">
      <w:pPr>
        <w:numPr>
          <w:ilvl w:val="1"/>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České legislativní předpisy stanovující hygienické limity pro hluk a vibrace v chráněném venkovním prostoru staveb a chráněném venkovním prostoru.</w:t>
      </w:r>
    </w:p>
    <w:p w14:paraId="64362F4D" w14:textId="77777777" w:rsidR="003B073E" w:rsidRPr="008C260A" w:rsidRDefault="003B073E" w:rsidP="003B073E">
      <w:pPr>
        <w:numPr>
          <w:ilvl w:val="0"/>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G. F. </w:t>
      </w:r>
      <w:proofErr w:type="spellStart"/>
      <w:r w:rsidRPr="008C260A">
        <w:rPr>
          <w:rFonts w:eastAsia="Times New Roman" w:cstheme="minorHAnsi"/>
          <w:b/>
          <w:bCs/>
          <w:kern w:val="0"/>
          <w:sz w:val="24"/>
          <w:szCs w:val="24"/>
          <w:lang w:eastAsia="cs-CZ"/>
          <w14:ligatures w14:val="none"/>
        </w:rPr>
        <w:t>Dowding</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Construction</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Vibrations</w:t>
      </w:r>
      <w:proofErr w:type="spellEnd"/>
      <w:r w:rsidRPr="008C260A">
        <w:rPr>
          <w:rFonts w:eastAsia="Times New Roman" w:cstheme="minorHAnsi"/>
          <w:b/>
          <w:bCs/>
          <w:kern w:val="0"/>
          <w:sz w:val="24"/>
          <w:szCs w:val="24"/>
          <w:lang w:eastAsia="cs-CZ"/>
          <w14:ligatures w14:val="none"/>
        </w:rPr>
        <w:t xml:space="preserve"> (1996)</w:t>
      </w:r>
    </w:p>
    <w:p w14:paraId="57778994" w14:textId="19FF6625" w:rsidR="00E22C80" w:rsidRPr="008C260A" w:rsidRDefault="003B073E" w:rsidP="00F23751">
      <w:pPr>
        <w:numPr>
          <w:ilvl w:val="1"/>
          <w:numId w:val="8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Kniha poskytující detailní informace o vibracích způsobených stavební činností, včetně trhacích prací, a o jejich vlivu na okolní struktury.</w:t>
      </w:r>
    </w:p>
    <w:p w14:paraId="452C2AE3" w14:textId="77777777" w:rsidR="00E22C80" w:rsidRPr="008C260A" w:rsidRDefault="00E22C80" w:rsidP="00F23751">
      <w:pPr>
        <w:spacing w:before="100" w:beforeAutospacing="1" w:after="100" w:afterAutospacing="1" w:line="240" w:lineRule="auto"/>
        <w:rPr>
          <w:rFonts w:eastAsia="Times New Roman" w:cstheme="minorHAnsi"/>
          <w:kern w:val="0"/>
          <w:sz w:val="24"/>
          <w:szCs w:val="24"/>
          <w:lang w:eastAsia="cs-CZ"/>
          <w14:ligatures w14:val="none"/>
        </w:rPr>
      </w:pPr>
    </w:p>
    <w:p w14:paraId="55FDB398" w14:textId="2926C865" w:rsidR="00743FA8" w:rsidRPr="008C260A" w:rsidRDefault="00743FA8" w:rsidP="00F23751">
      <w:pPr>
        <w:spacing w:before="100" w:beforeAutospacing="1" w:after="100" w:afterAutospacing="1"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6. </w:t>
      </w:r>
      <w:r w:rsidR="002005FF" w:rsidRPr="008C260A">
        <w:rPr>
          <w:rFonts w:eastAsia="Times New Roman" w:cstheme="minorHAnsi"/>
          <w:b/>
          <w:bCs/>
          <w:kern w:val="0"/>
          <w:sz w:val="28"/>
          <w:szCs w:val="28"/>
          <w:lang w:eastAsia="cs-CZ"/>
          <w14:ligatures w14:val="none"/>
        </w:rPr>
        <w:t xml:space="preserve"> </w:t>
      </w:r>
      <w:r w:rsidR="00F23751" w:rsidRPr="007D58B2">
        <w:rPr>
          <w:rFonts w:eastAsia="Times New Roman" w:cstheme="minorHAnsi"/>
          <w:b/>
          <w:bCs/>
          <w:kern w:val="0"/>
          <w:sz w:val="28"/>
          <w:szCs w:val="28"/>
          <w:u w:val="single"/>
          <w:lang w:eastAsia="cs-CZ"/>
          <w14:ligatures w14:val="none"/>
        </w:rPr>
        <w:t>Hluk</w:t>
      </w:r>
      <w:r w:rsidRPr="007D58B2">
        <w:rPr>
          <w:rFonts w:eastAsia="Times New Roman" w:cstheme="minorHAnsi"/>
          <w:b/>
          <w:bCs/>
          <w:kern w:val="0"/>
          <w:sz w:val="28"/>
          <w:szCs w:val="28"/>
          <w:u w:val="single"/>
          <w:lang w:eastAsia="cs-CZ"/>
          <w14:ligatures w14:val="none"/>
        </w:rPr>
        <w:t xml:space="preserve"> a jeho účinky na lidský organismus</w:t>
      </w:r>
      <w:r w:rsidRPr="008C260A">
        <w:rPr>
          <w:rFonts w:eastAsia="Times New Roman" w:cstheme="minorHAnsi"/>
          <w:b/>
          <w:bCs/>
          <w:kern w:val="0"/>
          <w:sz w:val="28"/>
          <w:szCs w:val="28"/>
          <w:lang w:eastAsia="cs-CZ"/>
          <w14:ligatures w14:val="none"/>
        </w:rPr>
        <w:t xml:space="preserve"> </w:t>
      </w:r>
    </w:p>
    <w:p w14:paraId="0D815CBD" w14:textId="5303DFFD" w:rsidR="00F23751" w:rsidRPr="008C260A" w:rsidRDefault="00743FA8" w:rsidP="00F23751">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Hluk </w:t>
      </w:r>
      <w:r w:rsidR="00F23751" w:rsidRPr="008C260A">
        <w:rPr>
          <w:rFonts w:eastAsia="Times New Roman" w:cstheme="minorHAnsi"/>
          <w:kern w:val="0"/>
          <w:sz w:val="24"/>
          <w:szCs w:val="24"/>
          <w:lang w:eastAsia="cs-CZ"/>
          <w14:ligatures w14:val="none"/>
        </w:rPr>
        <w:t>z provozu lomu může mít řadu negativních účinků na lidský organismus. Tyto účinky mohou být krátkodobé i dlouhodobé a mohou ovlivnit jak fyzické, tak i duševní zdraví. Níže jsou uvedeny hlavní negativní účinky hluku z provozu lomu na lidský organismus:</w:t>
      </w:r>
    </w:p>
    <w:p w14:paraId="36CF73B6" w14:textId="18C7636F" w:rsidR="00F23751" w:rsidRPr="008C260A" w:rsidRDefault="00743FA8"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A</w:t>
      </w:r>
      <w:r w:rsidR="00F23751" w:rsidRPr="008C260A">
        <w:rPr>
          <w:rFonts w:eastAsia="Times New Roman" w:cstheme="minorHAnsi"/>
          <w:b/>
          <w:bCs/>
          <w:kern w:val="0"/>
          <w:sz w:val="27"/>
          <w:szCs w:val="27"/>
          <w:lang w:eastAsia="cs-CZ"/>
          <w14:ligatures w14:val="none"/>
        </w:rPr>
        <w:t>. Poškození sluchu</w:t>
      </w:r>
    </w:p>
    <w:p w14:paraId="4F96D7AC" w14:textId="77777777" w:rsidR="00F23751" w:rsidRPr="008C260A" w:rsidRDefault="00F23751" w:rsidP="00F23751">
      <w:pPr>
        <w:numPr>
          <w:ilvl w:val="0"/>
          <w:numId w:val="4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Dočasná nebo trvalá ztráta sluchu</w:t>
      </w:r>
      <w:r w:rsidRPr="008C260A">
        <w:rPr>
          <w:rFonts w:eastAsia="Times New Roman" w:cstheme="minorHAnsi"/>
          <w:kern w:val="0"/>
          <w:sz w:val="24"/>
          <w:szCs w:val="24"/>
          <w:lang w:eastAsia="cs-CZ"/>
          <w14:ligatures w14:val="none"/>
        </w:rPr>
        <w:t xml:space="preserve">: Dlouhodobá expozice vysokým hladinám hluku může způsobit trvalé poškození sluchu, včetně trvalé ztráty sluchu nebo </w:t>
      </w:r>
      <w:proofErr w:type="spellStart"/>
      <w:r w:rsidRPr="008C260A">
        <w:rPr>
          <w:rFonts w:eastAsia="Times New Roman" w:cstheme="minorHAnsi"/>
          <w:kern w:val="0"/>
          <w:sz w:val="24"/>
          <w:szCs w:val="24"/>
          <w:lang w:eastAsia="cs-CZ"/>
          <w14:ligatures w14:val="none"/>
        </w:rPr>
        <w:t>tinnitu</w:t>
      </w:r>
      <w:proofErr w:type="spellEnd"/>
      <w:r w:rsidRPr="008C260A">
        <w:rPr>
          <w:rFonts w:eastAsia="Times New Roman" w:cstheme="minorHAnsi"/>
          <w:kern w:val="0"/>
          <w:sz w:val="24"/>
          <w:szCs w:val="24"/>
          <w:lang w:eastAsia="cs-CZ"/>
          <w14:ligatures w14:val="none"/>
        </w:rPr>
        <w:t xml:space="preserve"> (neustálého zvonění v uších).</w:t>
      </w:r>
    </w:p>
    <w:p w14:paraId="68DCB10E" w14:textId="77777777" w:rsidR="00F23751" w:rsidRPr="008C260A" w:rsidRDefault="00F23751" w:rsidP="00F23751">
      <w:pPr>
        <w:numPr>
          <w:ilvl w:val="0"/>
          <w:numId w:val="4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Akustický šok</w:t>
      </w:r>
      <w:r w:rsidRPr="008C260A">
        <w:rPr>
          <w:rFonts w:eastAsia="Times New Roman" w:cstheme="minorHAnsi"/>
          <w:kern w:val="0"/>
          <w:sz w:val="24"/>
          <w:szCs w:val="24"/>
          <w:lang w:eastAsia="cs-CZ"/>
          <w14:ligatures w14:val="none"/>
        </w:rPr>
        <w:t>: Náhlé vystavení velmi hlasitému hluku může způsobit akutní akustický šok a okamžité poškození sluchu.</w:t>
      </w:r>
    </w:p>
    <w:p w14:paraId="7581628A" w14:textId="569934AF" w:rsidR="00F23751" w:rsidRPr="008C260A" w:rsidRDefault="00743FA8"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B</w:t>
      </w:r>
      <w:r w:rsidR="00F23751" w:rsidRPr="008C260A">
        <w:rPr>
          <w:rFonts w:eastAsia="Times New Roman" w:cstheme="minorHAnsi"/>
          <w:b/>
          <w:bCs/>
          <w:kern w:val="0"/>
          <w:sz w:val="27"/>
          <w:szCs w:val="27"/>
          <w:lang w:eastAsia="cs-CZ"/>
          <w14:ligatures w14:val="none"/>
        </w:rPr>
        <w:t>. Fyziologické účinky</w:t>
      </w:r>
    </w:p>
    <w:p w14:paraId="7FAE3D04" w14:textId="77777777" w:rsidR="00F23751" w:rsidRPr="008C260A" w:rsidRDefault="00F23751" w:rsidP="00F23751">
      <w:pPr>
        <w:numPr>
          <w:ilvl w:val="0"/>
          <w:numId w:val="4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Zvýšení krevního tlaku</w:t>
      </w:r>
      <w:r w:rsidRPr="008C260A">
        <w:rPr>
          <w:rFonts w:eastAsia="Times New Roman" w:cstheme="minorHAnsi"/>
          <w:kern w:val="0"/>
          <w:sz w:val="24"/>
          <w:szCs w:val="24"/>
          <w:lang w:eastAsia="cs-CZ"/>
          <w14:ligatures w14:val="none"/>
        </w:rPr>
        <w:t>: Hluk může způsobit zvýšení krevního tlaku, což zvyšuje riziko kardiovaskulárních onemocnění.</w:t>
      </w:r>
    </w:p>
    <w:p w14:paraId="5A67D071" w14:textId="77777777" w:rsidR="00F23751" w:rsidRPr="008C260A" w:rsidRDefault="00F23751" w:rsidP="00F23751">
      <w:pPr>
        <w:numPr>
          <w:ilvl w:val="0"/>
          <w:numId w:val="4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Zvýšený srdeční tep</w:t>
      </w:r>
      <w:r w:rsidRPr="008C260A">
        <w:rPr>
          <w:rFonts w:eastAsia="Times New Roman" w:cstheme="minorHAnsi"/>
          <w:kern w:val="0"/>
          <w:sz w:val="24"/>
          <w:szCs w:val="24"/>
          <w:lang w:eastAsia="cs-CZ"/>
          <w14:ligatures w14:val="none"/>
        </w:rPr>
        <w:t>: Hluk může stimulovat sympatický nervový systém, což vede ke zvýšení srdečního tepu a vyšší produkci stresových hormonů.</w:t>
      </w:r>
    </w:p>
    <w:p w14:paraId="5BB460FB" w14:textId="77777777" w:rsidR="00F23751" w:rsidRPr="008C260A" w:rsidRDefault="00F23751" w:rsidP="00F23751">
      <w:pPr>
        <w:numPr>
          <w:ilvl w:val="0"/>
          <w:numId w:val="4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Poruchy spánku</w:t>
      </w:r>
      <w:r w:rsidRPr="008C260A">
        <w:rPr>
          <w:rFonts w:eastAsia="Times New Roman" w:cstheme="minorHAnsi"/>
          <w:kern w:val="0"/>
          <w:sz w:val="24"/>
          <w:szCs w:val="24"/>
          <w:lang w:eastAsia="cs-CZ"/>
          <w14:ligatures w14:val="none"/>
        </w:rPr>
        <w:t>: Hluk může narušovat spánek, což může vést k únavě, snížené koncentraci a celkové snížené kvalitě života.</w:t>
      </w:r>
    </w:p>
    <w:p w14:paraId="31F96689" w14:textId="77777777" w:rsidR="00F23751" w:rsidRPr="008C260A" w:rsidRDefault="00F23751" w:rsidP="00F23751">
      <w:pPr>
        <w:numPr>
          <w:ilvl w:val="0"/>
          <w:numId w:val="4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lastRenderedPageBreak/>
        <w:t>Zvýšené riziko srdečních onemocnění</w:t>
      </w:r>
      <w:r w:rsidRPr="008C260A">
        <w:rPr>
          <w:rFonts w:eastAsia="Times New Roman" w:cstheme="minorHAnsi"/>
          <w:kern w:val="0"/>
          <w:sz w:val="24"/>
          <w:szCs w:val="24"/>
          <w:lang w:eastAsia="cs-CZ"/>
          <w14:ligatures w14:val="none"/>
        </w:rPr>
        <w:t>: Dlouhodobá expozice hluku je spojena se zvýšeným rizikem vzniku srdečních onemocnění, jako jsou infarkty a ischemická choroba srdeční.</w:t>
      </w:r>
    </w:p>
    <w:p w14:paraId="47DF5815" w14:textId="2D9A2EFB" w:rsidR="00F23751" w:rsidRPr="008C260A" w:rsidRDefault="00743FA8"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C</w:t>
      </w:r>
      <w:r w:rsidR="00F23751" w:rsidRPr="008C260A">
        <w:rPr>
          <w:rFonts w:eastAsia="Times New Roman" w:cstheme="minorHAnsi"/>
          <w:b/>
          <w:bCs/>
          <w:kern w:val="0"/>
          <w:sz w:val="27"/>
          <w:szCs w:val="27"/>
          <w:lang w:eastAsia="cs-CZ"/>
          <w14:ligatures w14:val="none"/>
        </w:rPr>
        <w:t>. Psychologické účinky</w:t>
      </w:r>
    </w:p>
    <w:p w14:paraId="5E42EDF3" w14:textId="77777777" w:rsidR="00F23751" w:rsidRPr="008C260A" w:rsidRDefault="00F23751" w:rsidP="00F23751">
      <w:pPr>
        <w:numPr>
          <w:ilvl w:val="0"/>
          <w:numId w:val="4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Stres a úzkost</w:t>
      </w:r>
      <w:r w:rsidRPr="008C260A">
        <w:rPr>
          <w:rFonts w:eastAsia="Times New Roman" w:cstheme="minorHAnsi"/>
          <w:kern w:val="0"/>
          <w:sz w:val="24"/>
          <w:szCs w:val="24"/>
          <w:lang w:eastAsia="cs-CZ"/>
          <w14:ligatures w14:val="none"/>
        </w:rPr>
        <w:t>: Dlouhodobé vystavení hluku může způsobit zvýšení úrovně stresu a úzkosti.</w:t>
      </w:r>
    </w:p>
    <w:p w14:paraId="48AF78B1" w14:textId="77777777" w:rsidR="00F23751" w:rsidRPr="008C260A" w:rsidRDefault="00F23751" w:rsidP="00F23751">
      <w:pPr>
        <w:numPr>
          <w:ilvl w:val="0"/>
          <w:numId w:val="4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Podrážděnost</w:t>
      </w:r>
      <w:r w:rsidRPr="008C260A">
        <w:rPr>
          <w:rFonts w:eastAsia="Times New Roman" w:cstheme="minorHAnsi"/>
          <w:kern w:val="0"/>
          <w:sz w:val="24"/>
          <w:szCs w:val="24"/>
          <w:lang w:eastAsia="cs-CZ"/>
          <w14:ligatures w14:val="none"/>
        </w:rPr>
        <w:t>: Neustálý hluk může vést k podrážděnosti a snížené toleranci vůči dalším stresovým faktorům.</w:t>
      </w:r>
    </w:p>
    <w:p w14:paraId="0EB5E9FB" w14:textId="77777777" w:rsidR="00F23751" w:rsidRPr="008C260A" w:rsidRDefault="00F23751" w:rsidP="00F23751">
      <w:pPr>
        <w:numPr>
          <w:ilvl w:val="0"/>
          <w:numId w:val="4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Duševní únava</w:t>
      </w:r>
      <w:r w:rsidRPr="008C260A">
        <w:rPr>
          <w:rFonts w:eastAsia="Times New Roman" w:cstheme="minorHAnsi"/>
          <w:kern w:val="0"/>
          <w:sz w:val="24"/>
          <w:szCs w:val="24"/>
          <w:lang w:eastAsia="cs-CZ"/>
          <w14:ligatures w14:val="none"/>
        </w:rPr>
        <w:t>: Hluk může způsobit duševní únavu a snížení schopnosti soustředění a kognitivní výkon.</w:t>
      </w:r>
    </w:p>
    <w:p w14:paraId="73DE0731" w14:textId="69B2E328" w:rsidR="00F23751" w:rsidRPr="008C260A" w:rsidRDefault="00743FA8"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w:t>
      </w:r>
      <w:r w:rsidR="00F23751" w:rsidRPr="008C260A">
        <w:rPr>
          <w:rFonts w:eastAsia="Times New Roman" w:cstheme="minorHAnsi"/>
          <w:b/>
          <w:bCs/>
          <w:kern w:val="0"/>
          <w:sz w:val="27"/>
          <w:szCs w:val="27"/>
          <w:lang w:eastAsia="cs-CZ"/>
          <w14:ligatures w14:val="none"/>
        </w:rPr>
        <w:t>. Sociální a behaviorální účinky</w:t>
      </w:r>
    </w:p>
    <w:p w14:paraId="27C6C7CE" w14:textId="77777777" w:rsidR="00F23751" w:rsidRPr="008C260A" w:rsidRDefault="00F23751" w:rsidP="00F23751">
      <w:pPr>
        <w:numPr>
          <w:ilvl w:val="0"/>
          <w:numId w:val="4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Narušení komunikace</w:t>
      </w:r>
      <w:r w:rsidRPr="008C260A">
        <w:rPr>
          <w:rFonts w:eastAsia="Times New Roman" w:cstheme="minorHAnsi"/>
          <w:kern w:val="0"/>
          <w:sz w:val="24"/>
          <w:szCs w:val="24"/>
          <w:lang w:eastAsia="cs-CZ"/>
          <w14:ligatures w14:val="none"/>
        </w:rPr>
        <w:t>: Hluk může narušovat komunikaci mezi lidmi, což může vést k sociální izolaci a narušení rodinných a pracovních vztahů.</w:t>
      </w:r>
    </w:p>
    <w:p w14:paraId="0FEBFDFC" w14:textId="77777777" w:rsidR="00F23751" w:rsidRPr="008C260A" w:rsidRDefault="00F23751" w:rsidP="00F23751">
      <w:pPr>
        <w:numPr>
          <w:ilvl w:val="0"/>
          <w:numId w:val="4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Zhoršení výkonu v práci a škole</w:t>
      </w:r>
      <w:r w:rsidRPr="008C260A">
        <w:rPr>
          <w:rFonts w:eastAsia="Times New Roman" w:cstheme="minorHAnsi"/>
          <w:kern w:val="0"/>
          <w:sz w:val="24"/>
          <w:szCs w:val="24"/>
          <w:lang w:eastAsia="cs-CZ"/>
          <w14:ligatures w14:val="none"/>
        </w:rPr>
        <w:t>: Hluk může snížit produktivitu a výkon v práci a ve škole kvůli snížené koncentraci a zvýšenému stresu.</w:t>
      </w:r>
    </w:p>
    <w:p w14:paraId="6B7B5F59" w14:textId="2D83EDD8" w:rsidR="00F23751" w:rsidRPr="008C260A" w:rsidRDefault="00743FA8"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F</w:t>
      </w:r>
      <w:r w:rsidR="00F23751" w:rsidRPr="008C260A">
        <w:rPr>
          <w:rFonts w:eastAsia="Times New Roman" w:cstheme="minorHAnsi"/>
          <w:b/>
          <w:bCs/>
          <w:kern w:val="0"/>
          <w:sz w:val="27"/>
          <w:szCs w:val="27"/>
          <w:lang w:eastAsia="cs-CZ"/>
          <w14:ligatures w14:val="none"/>
        </w:rPr>
        <w:t>. Negativní účinky na děti</w:t>
      </w:r>
    </w:p>
    <w:p w14:paraId="7705B903" w14:textId="77777777" w:rsidR="00F23751" w:rsidRPr="008C260A" w:rsidRDefault="00F23751" w:rsidP="00F23751">
      <w:pPr>
        <w:numPr>
          <w:ilvl w:val="0"/>
          <w:numId w:val="5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Zhoršení kognitivního vývoje</w:t>
      </w:r>
      <w:r w:rsidRPr="008C260A">
        <w:rPr>
          <w:rFonts w:eastAsia="Times New Roman" w:cstheme="minorHAnsi"/>
          <w:kern w:val="0"/>
          <w:sz w:val="24"/>
          <w:szCs w:val="24"/>
          <w:lang w:eastAsia="cs-CZ"/>
          <w14:ligatures w14:val="none"/>
        </w:rPr>
        <w:t>: Expozice hluku může negativně ovlivnit kognitivní vývoj u dětí, což může vést k problémům s učením a chováním.</w:t>
      </w:r>
    </w:p>
    <w:p w14:paraId="6E99A152" w14:textId="3906CF90" w:rsidR="00B86413" w:rsidRPr="007D58B2" w:rsidRDefault="00F23751" w:rsidP="00B86413">
      <w:pPr>
        <w:numPr>
          <w:ilvl w:val="0"/>
          <w:numId w:val="5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Poruchy spánku</w:t>
      </w:r>
      <w:r w:rsidRPr="008C260A">
        <w:rPr>
          <w:rFonts w:eastAsia="Times New Roman" w:cstheme="minorHAnsi"/>
          <w:kern w:val="0"/>
          <w:sz w:val="24"/>
          <w:szCs w:val="24"/>
          <w:lang w:eastAsia="cs-CZ"/>
          <w14:ligatures w14:val="none"/>
        </w:rPr>
        <w:t>: Děti jsou zvláště citlivé na hluk a mohou trpět poruchami spánku, což může ovlivnit jejich celkový vývoj a zdraví.</w:t>
      </w:r>
    </w:p>
    <w:p w14:paraId="21E0D9D7" w14:textId="77777777" w:rsidR="00F23751" w:rsidRPr="008C260A" w:rsidRDefault="00F23751"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Prevence a ochrana</w:t>
      </w:r>
    </w:p>
    <w:p w14:paraId="4A11D509" w14:textId="77777777" w:rsidR="00F23751" w:rsidRPr="008C260A" w:rsidRDefault="00F23751" w:rsidP="00F23751">
      <w:pPr>
        <w:numPr>
          <w:ilvl w:val="0"/>
          <w:numId w:val="5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Ochranné prostředky</w:t>
      </w:r>
      <w:r w:rsidRPr="008C260A">
        <w:rPr>
          <w:rFonts w:eastAsia="Times New Roman" w:cstheme="minorHAnsi"/>
          <w:kern w:val="0"/>
          <w:sz w:val="24"/>
          <w:szCs w:val="24"/>
          <w:lang w:eastAsia="cs-CZ"/>
          <w14:ligatures w14:val="none"/>
        </w:rPr>
        <w:t>: Použití ochranných prostředků, jako jsou sluchátka nebo špunty do uší, může snížit expozici hluku.</w:t>
      </w:r>
    </w:p>
    <w:p w14:paraId="2926A27F" w14:textId="77777777" w:rsidR="00F23751" w:rsidRPr="008C260A" w:rsidRDefault="00F23751" w:rsidP="00F23751">
      <w:pPr>
        <w:numPr>
          <w:ilvl w:val="0"/>
          <w:numId w:val="5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hluku</w:t>
      </w:r>
      <w:r w:rsidRPr="008C260A">
        <w:rPr>
          <w:rFonts w:eastAsia="Times New Roman" w:cstheme="minorHAnsi"/>
          <w:kern w:val="0"/>
          <w:sz w:val="24"/>
          <w:szCs w:val="24"/>
          <w:lang w:eastAsia="cs-CZ"/>
          <w14:ligatures w14:val="none"/>
        </w:rPr>
        <w:t>: Pravidelné měření hladiny hluku v okolí lomů a implementace opatření ke snížení hluku, jako jsou hlukové bariéry nebo tlumení hluku.</w:t>
      </w:r>
    </w:p>
    <w:p w14:paraId="4A34AF03" w14:textId="77777777" w:rsidR="00F23751" w:rsidRPr="008C260A" w:rsidRDefault="00F23751" w:rsidP="00F23751">
      <w:pPr>
        <w:numPr>
          <w:ilvl w:val="0"/>
          <w:numId w:val="5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Regulace pracovní doby</w:t>
      </w:r>
      <w:r w:rsidRPr="008C260A">
        <w:rPr>
          <w:rFonts w:eastAsia="Times New Roman" w:cstheme="minorHAnsi"/>
          <w:kern w:val="0"/>
          <w:sz w:val="24"/>
          <w:szCs w:val="24"/>
          <w:lang w:eastAsia="cs-CZ"/>
          <w14:ligatures w14:val="none"/>
        </w:rPr>
        <w:t>: Omezení doby, po kterou jsou pracovníci a obyvatelé vystaveni hluku, může pomoci snížit negativní účinky.</w:t>
      </w:r>
    </w:p>
    <w:p w14:paraId="622AEDDD" w14:textId="77777777" w:rsidR="00F23751" w:rsidRPr="008C260A" w:rsidRDefault="00F23751" w:rsidP="00F23751">
      <w:pPr>
        <w:numPr>
          <w:ilvl w:val="0"/>
          <w:numId w:val="5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Ochranná pásma</w:t>
      </w:r>
      <w:r w:rsidRPr="008C260A">
        <w:rPr>
          <w:rFonts w:eastAsia="Times New Roman" w:cstheme="minorHAnsi"/>
          <w:kern w:val="0"/>
          <w:sz w:val="24"/>
          <w:szCs w:val="24"/>
          <w:lang w:eastAsia="cs-CZ"/>
          <w14:ligatures w14:val="none"/>
        </w:rPr>
        <w:t>: Vytvoření ochranných pásem kolem lomů, kde je omezen přístup obyvatel, může snížit expozici hluku.</w:t>
      </w:r>
    </w:p>
    <w:p w14:paraId="47506EA5" w14:textId="77777777" w:rsidR="00743FA8" w:rsidRPr="008C260A" w:rsidRDefault="00743FA8" w:rsidP="00743FA8">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Doporučení</w:t>
      </w:r>
    </w:p>
    <w:p w14:paraId="13F0121D" w14:textId="77777777" w:rsidR="00743FA8" w:rsidRPr="008C260A" w:rsidRDefault="00743FA8" w:rsidP="00743FA8">
      <w:pPr>
        <w:numPr>
          <w:ilvl w:val="0"/>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Akustická studie:</w:t>
      </w:r>
    </w:p>
    <w:p w14:paraId="7BF3A4FE" w14:textId="77777777"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Vypracovat odbornou akustickou studii</w:t>
      </w:r>
      <w:r w:rsidRPr="008C260A">
        <w:rPr>
          <w:rFonts w:eastAsia="Times New Roman" w:cstheme="minorHAnsi"/>
          <w:kern w:val="0"/>
          <w:sz w:val="24"/>
          <w:szCs w:val="24"/>
          <w:lang w:eastAsia="cs-CZ"/>
          <w14:ligatures w14:val="none"/>
        </w:rPr>
        <w:t>, která zohlední:</w:t>
      </w:r>
    </w:p>
    <w:p w14:paraId="4D0DA8E5" w14:textId="77777777" w:rsidR="00743FA8" w:rsidRPr="008C260A" w:rsidRDefault="00743FA8" w:rsidP="00743FA8">
      <w:pPr>
        <w:numPr>
          <w:ilvl w:val="2"/>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Terénní podmínky</w:t>
      </w:r>
      <w:r w:rsidRPr="008C260A">
        <w:rPr>
          <w:rFonts w:eastAsia="Times New Roman" w:cstheme="minorHAnsi"/>
          <w:kern w:val="0"/>
          <w:sz w:val="24"/>
          <w:szCs w:val="24"/>
          <w:lang w:eastAsia="cs-CZ"/>
          <w14:ligatures w14:val="none"/>
        </w:rPr>
        <w:t>, jako je topografie a vegetace.</w:t>
      </w:r>
    </w:p>
    <w:p w14:paraId="20154684" w14:textId="77777777" w:rsidR="00743FA8" w:rsidRPr="008C260A" w:rsidRDefault="00743FA8" w:rsidP="00743FA8">
      <w:pPr>
        <w:numPr>
          <w:ilvl w:val="2"/>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Atmosférické podmínky</w:t>
      </w:r>
      <w:r w:rsidRPr="008C260A">
        <w:rPr>
          <w:rFonts w:eastAsia="Times New Roman" w:cstheme="minorHAnsi"/>
          <w:kern w:val="0"/>
          <w:sz w:val="24"/>
          <w:szCs w:val="24"/>
          <w:lang w:eastAsia="cs-CZ"/>
          <w14:ligatures w14:val="none"/>
        </w:rPr>
        <w:t>, které mohou ovlivnit šíření hluku.</w:t>
      </w:r>
    </w:p>
    <w:p w14:paraId="6B3EE9F3" w14:textId="77777777" w:rsidR="00743FA8" w:rsidRDefault="00743FA8" w:rsidP="00743FA8">
      <w:pPr>
        <w:numPr>
          <w:ilvl w:val="2"/>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Kumulativní hlukovou zátěž</w:t>
      </w:r>
      <w:r w:rsidRPr="008C260A">
        <w:rPr>
          <w:rFonts w:eastAsia="Times New Roman" w:cstheme="minorHAnsi"/>
          <w:kern w:val="0"/>
          <w:sz w:val="24"/>
          <w:szCs w:val="24"/>
          <w:lang w:eastAsia="cs-CZ"/>
          <w14:ligatures w14:val="none"/>
        </w:rPr>
        <w:t>, pokud jsou odstřely časté nebo dlouhotrvající.</w:t>
      </w:r>
    </w:p>
    <w:p w14:paraId="2A78D5BA"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67A211BA" w14:textId="77777777" w:rsidR="00743FA8" w:rsidRPr="008C260A" w:rsidRDefault="00743FA8" w:rsidP="00743FA8">
      <w:pPr>
        <w:numPr>
          <w:ilvl w:val="0"/>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Dodržování legislativy:</w:t>
      </w:r>
    </w:p>
    <w:p w14:paraId="4F8EEF8D" w14:textId="77777777"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Zajistit, že všechny postupy jsou v souladu s platnými zákony a předpisy</w:t>
      </w:r>
      <w:r w:rsidRPr="008C260A">
        <w:rPr>
          <w:rFonts w:eastAsia="Times New Roman" w:cstheme="minorHAnsi"/>
          <w:kern w:val="0"/>
          <w:sz w:val="24"/>
          <w:szCs w:val="24"/>
          <w:lang w:eastAsia="cs-CZ"/>
          <w14:ligatures w14:val="none"/>
        </w:rPr>
        <w:t xml:space="preserve"> týkajícími se hluku a trhacích prací.</w:t>
      </w:r>
    </w:p>
    <w:p w14:paraId="3988CC0A" w14:textId="77777777"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Nařízení vlády č. 272/2011 Sb.</w:t>
      </w:r>
      <w:r w:rsidRPr="008C260A">
        <w:rPr>
          <w:rFonts w:eastAsia="Times New Roman" w:cstheme="minorHAnsi"/>
          <w:kern w:val="0"/>
          <w:sz w:val="24"/>
          <w:szCs w:val="24"/>
          <w:lang w:eastAsia="cs-CZ"/>
          <w14:ligatures w14:val="none"/>
        </w:rPr>
        <w:t xml:space="preserve"> stanovuje hygienické limity a je nutné je dodržovat.</w:t>
      </w:r>
    </w:p>
    <w:p w14:paraId="500870FA" w14:textId="77777777" w:rsidR="00743FA8" w:rsidRPr="008C260A" w:rsidRDefault="00743FA8" w:rsidP="00743FA8">
      <w:pPr>
        <w:numPr>
          <w:ilvl w:val="0"/>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Opatření ke snížení hluku:</w:t>
      </w:r>
    </w:p>
    <w:p w14:paraId="6EE2FC63" w14:textId="77777777"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Optimalizace trhacích prací:</w:t>
      </w:r>
      <w:r w:rsidRPr="008C260A">
        <w:rPr>
          <w:rFonts w:eastAsia="Times New Roman" w:cstheme="minorHAnsi"/>
          <w:kern w:val="0"/>
          <w:sz w:val="24"/>
          <w:szCs w:val="24"/>
          <w:lang w:eastAsia="cs-CZ"/>
          <w14:ligatures w14:val="none"/>
        </w:rPr>
        <w:t xml:space="preserve"> Správné načasování odstřelů a použití vhodných technik.</w:t>
      </w:r>
    </w:p>
    <w:p w14:paraId="14F94C71" w14:textId="77777777"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Technická opatření:</w:t>
      </w:r>
      <w:r w:rsidRPr="008C260A">
        <w:rPr>
          <w:rFonts w:eastAsia="Times New Roman" w:cstheme="minorHAnsi"/>
          <w:kern w:val="0"/>
          <w:sz w:val="24"/>
          <w:szCs w:val="24"/>
          <w:lang w:eastAsia="cs-CZ"/>
          <w14:ligatures w14:val="none"/>
        </w:rPr>
        <w:t xml:space="preserve"> Použití tlumicích materiálů, pokud je to vhodné.</w:t>
      </w:r>
    </w:p>
    <w:p w14:paraId="3EB1D54B" w14:textId="199AA873" w:rsidR="00743FA8" w:rsidRPr="008C260A" w:rsidRDefault="00743FA8" w:rsidP="00743FA8">
      <w:pPr>
        <w:numPr>
          <w:ilvl w:val="1"/>
          <w:numId w:val="9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Organizační opatření:</w:t>
      </w:r>
      <w:r w:rsidRPr="008C260A">
        <w:rPr>
          <w:rFonts w:eastAsia="Times New Roman" w:cstheme="minorHAnsi"/>
          <w:kern w:val="0"/>
          <w:sz w:val="24"/>
          <w:szCs w:val="24"/>
          <w:lang w:eastAsia="cs-CZ"/>
          <w14:ligatures w14:val="none"/>
        </w:rPr>
        <w:t xml:space="preserve"> Informování obyvatel o plánovaných odstřelech a minimalizace rušení.</w:t>
      </w:r>
    </w:p>
    <w:p w14:paraId="23F42715" w14:textId="77777777" w:rsidR="00F23751" w:rsidRPr="008C260A" w:rsidRDefault="00F23751" w:rsidP="00F23751">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6BD56886" w14:textId="77777777" w:rsidR="000F1681" w:rsidRPr="008C260A" w:rsidRDefault="00F23751" w:rsidP="000F1681">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Negativní účinky hluku z provozu lomu na lidský organismus jsou značné a mohou ovlivnit jak fyzické, tak duševní zdraví. Je důležité přijmout opatření ke snížení hluku a chránit zdraví pracovníků i obyvatel v okolí lomů.</w:t>
      </w:r>
    </w:p>
    <w:p w14:paraId="48D6E3EF" w14:textId="77777777" w:rsidR="00C242A2" w:rsidRPr="008C260A" w:rsidRDefault="00C242A2" w:rsidP="00006826">
      <w:pPr>
        <w:spacing w:before="100" w:beforeAutospacing="1" w:after="100" w:afterAutospacing="1" w:line="240" w:lineRule="auto"/>
        <w:rPr>
          <w:rFonts w:eastAsia="Times New Roman" w:cstheme="minorHAnsi"/>
          <w:kern w:val="0"/>
          <w:sz w:val="24"/>
          <w:szCs w:val="24"/>
          <w:lang w:eastAsia="cs-CZ"/>
          <w14:ligatures w14:val="none"/>
        </w:rPr>
      </w:pPr>
    </w:p>
    <w:p w14:paraId="15393582" w14:textId="3EAE056A" w:rsidR="00B86413" w:rsidRPr="007D58B2" w:rsidRDefault="002005FF" w:rsidP="00C242A2">
      <w:pPr>
        <w:pStyle w:val="Odstavecseseznamem"/>
        <w:numPr>
          <w:ilvl w:val="0"/>
          <w:numId w:val="90"/>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8C260A">
        <w:rPr>
          <w:rFonts w:eastAsia="Times New Roman" w:cstheme="minorHAnsi"/>
          <w:b/>
          <w:bCs/>
          <w:kern w:val="0"/>
          <w:sz w:val="28"/>
          <w:szCs w:val="28"/>
          <w:lang w:eastAsia="cs-CZ"/>
          <w14:ligatures w14:val="none"/>
        </w:rPr>
        <w:t xml:space="preserve"> </w:t>
      </w:r>
      <w:r w:rsidR="00255339" w:rsidRPr="007D58B2">
        <w:rPr>
          <w:rFonts w:eastAsia="Times New Roman" w:cstheme="minorHAnsi"/>
          <w:b/>
          <w:bCs/>
          <w:kern w:val="0"/>
          <w:sz w:val="28"/>
          <w:szCs w:val="28"/>
          <w:u w:val="single"/>
          <w:lang w:eastAsia="cs-CZ"/>
          <w14:ligatures w14:val="none"/>
        </w:rPr>
        <w:t xml:space="preserve">Vliv provozu kamenolomu na spodní vody </w:t>
      </w:r>
    </w:p>
    <w:p w14:paraId="4C89CF2A" w14:textId="4D6A0437" w:rsidR="00255339" w:rsidRPr="008C260A" w:rsidRDefault="00C242A2" w:rsidP="0025533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Spodní voda </w:t>
      </w:r>
      <w:r w:rsidR="00255339" w:rsidRPr="008C260A">
        <w:rPr>
          <w:rFonts w:eastAsia="Times New Roman" w:cstheme="minorHAnsi"/>
          <w:kern w:val="0"/>
          <w:sz w:val="24"/>
          <w:szCs w:val="24"/>
          <w:lang w:eastAsia="cs-CZ"/>
          <w14:ligatures w14:val="none"/>
        </w:rPr>
        <w:t>může být ovlivněn několika faktory, které určují, na jakou vzdálenost může tento vliv dosáhnout. Mezi tyto faktory patří geologické a hydrogeologické podmínky, typy těžených materiálů, použití chemikálií, intenzita těžby a opatření na ochranu životního prostředí. Níže je uveden přehled hlavních aspektů, které ovlivňují dosah vlivu kamenolomu na spodní vody:</w:t>
      </w:r>
    </w:p>
    <w:p w14:paraId="5DDD5087" w14:textId="306860AE" w:rsidR="00255339" w:rsidRPr="008C260A" w:rsidRDefault="00255339"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Geologické a hydrogeologické podmínky</w:t>
      </w:r>
    </w:p>
    <w:p w14:paraId="0E6735D2" w14:textId="77777777" w:rsidR="00255339" w:rsidRPr="008C260A" w:rsidRDefault="00255339" w:rsidP="00255339">
      <w:pPr>
        <w:numPr>
          <w:ilvl w:val="0"/>
          <w:numId w:val="5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Propustnost hornin a půd</w:t>
      </w:r>
      <w:r w:rsidRPr="008C260A">
        <w:rPr>
          <w:rFonts w:eastAsia="Times New Roman" w:cstheme="minorHAnsi"/>
          <w:kern w:val="0"/>
          <w:sz w:val="24"/>
          <w:szCs w:val="24"/>
          <w:lang w:eastAsia="cs-CZ"/>
          <w14:ligatures w14:val="none"/>
        </w:rPr>
        <w:t>: V oblastech s vysokou propustností, jako jsou štěrky a písky, mohou kontaminanty rychleji a na větší vzdálenosti prosakovat do spodních vod.</w:t>
      </w:r>
    </w:p>
    <w:p w14:paraId="2888668C" w14:textId="77777777" w:rsidR="00255339" w:rsidRPr="008C260A" w:rsidRDefault="00255339" w:rsidP="00255339">
      <w:pPr>
        <w:numPr>
          <w:ilvl w:val="0"/>
          <w:numId w:val="5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Typ horniny</w:t>
      </w:r>
      <w:r w:rsidRPr="008C260A">
        <w:rPr>
          <w:rFonts w:eastAsia="Times New Roman" w:cstheme="minorHAnsi"/>
          <w:kern w:val="0"/>
          <w:sz w:val="24"/>
          <w:szCs w:val="24"/>
          <w:lang w:eastAsia="cs-CZ"/>
          <w14:ligatures w14:val="none"/>
        </w:rPr>
        <w:t>: V oblastech s porézní horninou (např. vápenec) může být znečištění šířeno na větší vzdálenosti než v oblastech s méně propustnou horninou (např. žula).</w:t>
      </w:r>
    </w:p>
    <w:p w14:paraId="713FF63E" w14:textId="09C72C24" w:rsidR="00255339" w:rsidRPr="008C260A" w:rsidRDefault="00255339" w:rsidP="00255339">
      <w:pPr>
        <w:numPr>
          <w:ilvl w:val="0"/>
          <w:numId w:val="5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Hloubka podzemních vod</w:t>
      </w:r>
      <w:r w:rsidRPr="008C260A">
        <w:rPr>
          <w:rFonts w:eastAsia="Times New Roman" w:cstheme="minorHAnsi"/>
          <w:kern w:val="0"/>
          <w:sz w:val="24"/>
          <w:szCs w:val="24"/>
          <w:lang w:eastAsia="cs-CZ"/>
          <w14:ligatures w14:val="none"/>
        </w:rPr>
        <w:t>: Vliv na mělké podzemní vody může být větší než na hluboké podzemní vody.</w:t>
      </w:r>
    </w:p>
    <w:p w14:paraId="1AA651D8" w14:textId="4E505B15" w:rsidR="00255339" w:rsidRPr="008C260A" w:rsidRDefault="00255339"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Typy těžených materiálů</w:t>
      </w:r>
    </w:p>
    <w:p w14:paraId="799E7A98" w14:textId="77777777" w:rsidR="00255339" w:rsidRDefault="00255339" w:rsidP="00255339">
      <w:pPr>
        <w:numPr>
          <w:ilvl w:val="0"/>
          <w:numId w:val="5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Chemické složení</w:t>
      </w:r>
      <w:r w:rsidRPr="008C260A">
        <w:rPr>
          <w:rFonts w:eastAsia="Times New Roman" w:cstheme="minorHAnsi"/>
          <w:kern w:val="0"/>
          <w:sz w:val="24"/>
          <w:szCs w:val="24"/>
          <w:lang w:eastAsia="cs-CZ"/>
          <w14:ligatures w14:val="none"/>
        </w:rPr>
        <w:t>: Některé těžené materiály mohou obsahovat toxické látky, které se mohou uvolňovat do spodních vod, pokud nejsou správně řízeny.</w:t>
      </w:r>
    </w:p>
    <w:p w14:paraId="7C924A6B" w14:textId="77777777" w:rsidR="005E3A94"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48451719"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4FD22316" w14:textId="0D1252DF" w:rsidR="00255339" w:rsidRPr="008C260A" w:rsidRDefault="00255339"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Použití chemikálií</w:t>
      </w:r>
    </w:p>
    <w:p w14:paraId="4B98E539" w14:textId="77777777" w:rsidR="00255339" w:rsidRPr="008C260A" w:rsidRDefault="00255339" w:rsidP="00255339">
      <w:pPr>
        <w:numPr>
          <w:ilvl w:val="0"/>
          <w:numId w:val="5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Výbušniny a jejich zbytky</w:t>
      </w:r>
      <w:r w:rsidRPr="008C260A">
        <w:rPr>
          <w:rFonts w:eastAsia="Times New Roman" w:cstheme="minorHAnsi"/>
          <w:kern w:val="0"/>
          <w:sz w:val="24"/>
          <w:szCs w:val="24"/>
          <w:lang w:eastAsia="cs-CZ"/>
          <w14:ligatures w14:val="none"/>
        </w:rPr>
        <w:t>: Použití výbušnin může vést k uvolnění chemických látek (např. dusičnany), které mohou kontaminovat spodní vody.</w:t>
      </w:r>
    </w:p>
    <w:p w14:paraId="313615D8" w14:textId="3240F553" w:rsidR="00B86413" w:rsidRPr="005E3A94" w:rsidRDefault="00255339" w:rsidP="00B86413">
      <w:pPr>
        <w:numPr>
          <w:ilvl w:val="0"/>
          <w:numId w:val="5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Paliva a maziva</w:t>
      </w:r>
      <w:r w:rsidRPr="008C260A">
        <w:rPr>
          <w:rFonts w:eastAsia="Times New Roman" w:cstheme="minorHAnsi"/>
          <w:kern w:val="0"/>
          <w:sz w:val="24"/>
          <w:szCs w:val="24"/>
          <w:lang w:eastAsia="cs-CZ"/>
          <w14:ligatures w14:val="none"/>
        </w:rPr>
        <w:t>: Úniky paliv a maziv z těžebních strojů mohou také kontaminovat spodní vody.</w:t>
      </w:r>
    </w:p>
    <w:p w14:paraId="369C84DE" w14:textId="6D7CB935" w:rsidR="00255339" w:rsidRPr="008C260A" w:rsidRDefault="00255339"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Intenzita těžby</w:t>
      </w:r>
    </w:p>
    <w:p w14:paraId="2DA20A79" w14:textId="77777777" w:rsidR="00255339" w:rsidRPr="008C260A" w:rsidRDefault="00255339" w:rsidP="00255339">
      <w:pPr>
        <w:numPr>
          <w:ilvl w:val="0"/>
          <w:numId w:val="5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Množství odpadních vod</w:t>
      </w:r>
      <w:r w:rsidRPr="008C260A">
        <w:rPr>
          <w:rFonts w:eastAsia="Times New Roman" w:cstheme="minorHAnsi"/>
          <w:kern w:val="0"/>
          <w:sz w:val="24"/>
          <w:szCs w:val="24"/>
          <w:lang w:eastAsia="cs-CZ"/>
          <w14:ligatures w14:val="none"/>
        </w:rPr>
        <w:t>: Vyšší intenzita těžby může znamenat větší množství odpadních vod, které mohou kontaminovat podzemní vody.</w:t>
      </w:r>
    </w:p>
    <w:p w14:paraId="3C7884EC" w14:textId="754B79A0" w:rsidR="00255339" w:rsidRPr="008C260A" w:rsidRDefault="00255339"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Opatření na ochranu životního prostředí</w:t>
      </w:r>
    </w:p>
    <w:p w14:paraId="769017B7" w14:textId="77777777" w:rsidR="00255339" w:rsidRPr="008C260A" w:rsidRDefault="00255339" w:rsidP="00255339">
      <w:pPr>
        <w:numPr>
          <w:ilvl w:val="0"/>
          <w:numId w:val="5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Řízení odpadních vod</w:t>
      </w:r>
      <w:r w:rsidRPr="008C260A">
        <w:rPr>
          <w:rFonts w:eastAsia="Times New Roman" w:cstheme="minorHAnsi"/>
          <w:kern w:val="0"/>
          <w:sz w:val="24"/>
          <w:szCs w:val="24"/>
          <w:lang w:eastAsia="cs-CZ"/>
          <w14:ligatures w14:val="none"/>
        </w:rPr>
        <w:t>: Efektivní řízení a ošetření odpadních vod může významně snížit riziko kontaminace spodních vod.</w:t>
      </w:r>
    </w:p>
    <w:p w14:paraId="10EABA59" w14:textId="77777777" w:rsidR="00255339" w:rsidRPr="008C260A" w:rsidRDefault="00255339" w:rsidP="00255339">
      <w:pPr>
        <w:numPr>
          <w:ilvl w:val="0"/>
          <w:numId w:val="5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kvality vody</w:t>
      </w:r>
      <w:r w:rsidRPr="008C260A">
        <w:rPr>
          <w:rFonts w:eastAsia="Times New Roman" w:cstheme="minorHAnsi"/>
          <w:kern w:val="0"/>
          <w:sz w:val="24"/>
          <w:szCs w:val="24"/>
          <w:lang w:eastAsia="cs-CZ"/>
          <w14:ligatures w14:val="none"/>
        </w:rPr>
        <w:t>: Pravidelné monitorování může pomoci včas odhalit a řešit problémy s kontaminací.</w:t>
      </w:r>
    </w:p>
    <w:p w14:paraId="17FBAD58" w14:textId="7C350713" w:rsidR="00255339" w:rsidRPr="008C260A" w:rsidRDefault="00C242A2" w:rsidP="008405DA">
      <w:pPr>
        <w:pStyle w:val="Odstavecseseznamem"/>
        <w:numPr>
          <w:ilvl w:val="1"/>
          <w:numId w:val="132"/>
        </w:num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Bezpečná vzdálenost z hlediska vlivu na spodní vody</w:t>
      </w:r>
    </w:p>
    <w:p w14:paraId="2D35C79C" w14:textId="77777777" w:rsidR="00255339" w:rsidRPr="008C260A" w:rsidRDefault="00255339" w:rsidP="00255339">
      <w:pPr>
        <w:numPr>
          <w:ilvl w:val="0"/>
          <w:numId w:val="5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Bezprostřední okolí (do 500 metrů)</w:t>
      </w:r>
      <w:r w:rsidRPr="008C260A">
        <w:rPr>
          <w:rFonts w:eastAsia="Times New Roman" w:cstheme="minorHAnsi"/>
          <w:kern w:val="0"/>
          <w:sz w:val="24"/>
          <w:szCs w:val="24"/>
          <w:lang w:eastAsia="cs-CZ"/>
          <w14:ligatures w14:val="none"/>
        </w:rPr>
        <w:t>: Největší riziko kontaminace, zejména pokud jsou půdy vysoce propustné a pokud nejsou přijata dostatečná ochranná opatření.</w:t>
      </w:r>
    </w:p>
    <w:p w14:paraId="03377FD2" w14:textId="77777777" w:rsidR="00255339" w:rsidRPr="008C260A" w:rsidRDefault="00255339" w:rsidP="00255339">
      <w:pPr>
        <w:numPr>
          <w:ilvl w:val="0"/>
          <w:numId w:val="5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Střední vzdálenost (</w:t>
      </w:r>
      <w:proofErr w:type="gramStart"/>
      <w:r w:rsidRPr="008C260A">
        <w:rPr>
          <w:rFonts w:eastAsia="Times New Roman" w:cstheme="minorHAnsi"/>
          <w:b/>
          <w:bCs/>
          <w:kern w:val="0"/>
          <w:sz w:val="24"/>
          <w:szCs w:val="24"/>
          <w:lang w:eastAsia="cs-CZ"/>
          <w14:ligatures w14:val="none"/>
        </w:rPr>
        <w:t>500 - 1000</w:t>
      </w:r>
      <w:proofErr w:type="gramEnd"/>
      <w:r w:rsidRPr="008C260A">
        <w:rPr>
          <w:rFonts w:eastAsia="Times New Roman" w:cstheme="minorHAnsi"/>
          <w:b/>
          <w:bCs/>
          <w:kern w:val="0"/>
          <w:sz w:val="24"/>
          <w:szCs w:val="24"/>
          <w:lang w:eastAsia="cs-CZ"/>
          <w14:ligatures w14:val="none"/>
        </w:rPr>
        <w:t xml:space="preserve"> metrů)</w:t>
      </w:r>
      <w:r w:rsidRPr="008C260A">
        <w:rPr>
          <w:rFonts w:eastAsia="Times New Roman" w:cstheme="minorHAnsi"/>
          <w:kern w:val="0"/>
          <w:sz w:val="24"/>
          <w:szCs w:val="24"/>
          <w:lang w:eastAsia="cs-CZ"/>
          <w14:ligatures w14:val="none"/>
        </w:rPr>
        <w:t>: Riziko kontaminace stále přetrvává, zejména v závislosti na konkrétních geologických a hydrogeologických podmínkách.</w:t>
      </w:r>
    </w:p>
    <w:p w14:paraId="032F4E18" w14:textId="77777777" w:rsidR="00255339" w:rsidRPr="008C260A" w:rsidRDefault="00255339" w:rsidP="00255339">
      <w:pPr>
        <w:numPr>
          <w:ilvl w:val="0"/>
          <w:numId w:val="5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Větší vzdálenost (</w:t>
      </w:r>
      <w:proofErr w:type="gramStart"/>
      <w:r w:rsidRPr="008C260A">
        <w:rPr>
          <w:rFonts w:eastAsia="Times New Roman" w:cstheme="minorHAnsi"/>
          <w:b/>
          <w:bCs/>
          <w:kern w:val="0"/>
          <w:sz w:val="24"/>
          <w:szCs w:val="24"/>
          <w:lang w:eastAsia="cs-CZ"/>
          <w14:ligatures w14:val="none"/>
        </w:rPr>
        <w:t>1 - 2</w:t>
      </w:r>
      <w:proofErr w:type="gramEnd"/>
      <w:r w:rsidRPr="008C260A">
        <w:rPr>
          <w:rFonts w:eastAsia="Times New Roman" w:cstheme="minorHAnsi"/>
          <w:b/>
          <w:bCs/>
          <w:kern w:val="0"/>
          <w:sz w:val="24"/>
          <w:szCs w:val="24"/>
          <w:lang w:eastAsia="cs-CZ"/>
          <w14:ligatures w14:val="none"/>
        </w:rPr>
        <w:t xml:space="preserve"> kilometry)</w:t>
      </w:r>
      <w:r w:rsidRPr="008C260A">
        <w:rPr>
          <w:rFonts w:eastAsia="Times New Roman" w:cstheme="minorHAnsi"/>
          <w:kern w:val="0"/>
          <w:sz w:val="24"/>
          <w:szCs w:val="24"/>
          <w:lang w:eastAsia="cs-CZ"/>
          <w14:ligatures w14:val="none"/>
        </w:rPr>
        <w:t>: Riziko kontaminace se snižuje, ale stále může být přítomné, zejména při nepříznivých podmínkách.</w:t>
      </w:r>
    </w:p>
    <w:p w14:paraId="48D3A80B" w14:textId="77777777" w:rsidR="00255339" w:rsidRPr="008C260A" w:rsidRDefault="00255339" w:rsidP="00255339">
      <w:pPr>
        <w:numPr>
          <w:ilvl w:val="0"/>
          <w:numId w:val="5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Vzdálenější okolí (nad 2 kilometry)</w:t>
      </w:r>
      <w:r w:rsidRPr="008C260A">
        <w:rPr>
          <w:rFonts w:eastAsia="Times New Roman" w:cstheme="minorHAnsi"/>
          <w:kern w:val="0"/>
          <w:sz w:val="24"/>
          <w:szCs w:val="24"/>
          <w:lang w:eastAsia="cs-CZ"/>
          <w14:ligatures w14:val="none"/>
        </w:rPr>
        <w:t>: Riziko kontaminace je obecně nižší, ale může stále existovat, pokud se kontaminanty šíří rychleji nebo pokud jsou spodní vody propojené s těženou oblastí.</w:t>
      </w:r>
    </w:p>
    <w:p w14:paraId="7AE276BE" w14:textId="77777777" w:rsidR="00255339" w:rsidRPr="008C260A" w:rsidRDefault="00255339" w:rsidP="00255339">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5CF25DE5" w14:textId="77777777" w:rsidR="00255339" w:rsidRPr="008C260A" w:rsidRDefault="00255339" w:rsidP="0025533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Bezpečná vzdálenost, na kterou může provoz kamenolomu ovlivnit spodní vody, se liší v závislosti na mnoha faktorech. Obecně lze říci, že riziko kontaminace je největší v bezprostředním okolí lomu a postupně klesá s rostoucí vzdáleností. Přesné určení této vzdálenosti vyžaduje detailní geologické a hydrogeologické studie, pravidelné monitorování kvality vody a implementaci účinných opatření na ochranu životního prostředí.</w:t>
      </w:r>
    </w:p>
    <w:p w14:paraId="450958BB" w14:textId="77777777" w:rsidR="00376964" w:rsidRPr="008C260A" w:rsidRDefault="00376964" w:rsidP="0037696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Literatura</w:t>
      </w:r>
    </w:p>
    <w:p w14:paraId="129DE770"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Kněžek, M., </w:t>
      </w:r>
      <w:proofErr w:type="spellStart"/>
      <w:r w:rsidRPr="008C260A">
        <w:rPr>
          <w:rFonts w:eastAsia="Times New Roman" w:cstheme="minorHAnsi"/>
          <w:b/>
          <w:bCs/>
          <w:kern w:val="0"/>
          <w:sz w:val="24"/>
          <w:szCs w:val="24"/>
          <w:lang w:eastAsia="cs-CZ"/>
          <w14:ligatures w14:val="none"/>
        </w:rPr>
        <w:t>Bruthans</w:t>
      </w:r>
      <w:proofErr w:type="spellEnd"/>
      <w:r w:rsidRPr="008C260A">
        <w:rPr>
          <w:rFonts w:eastAsia="Times New Roman" w:cstheme="minorHAnsi"/>
          <w:b/>
          <w:bCs/>
          <w:kern w:val="0"/>
          <w:sz w:val="24"/>
          <w:szCs w:val="24"/>
          <w:lang w:eastAsia="cs-CZ"/>
          <w14:ligatures w14:val="none"/>
        </w:rPr>
        <w:t>, J. (2007):</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Hydrogeologie pro stavbaře</w:t>
      </w:r>
      <w:r w:rsidRPr="008C260A">
        <w:rPr>
          <w:rFonts w:eastAsia="Times New Roman" w:cstheme="minorHAnsi"/>
          <w:kern w:val="0"/>
          <w:sz w:val="24"/>
          <w:szCs w:val="24"/>
          <w:lang w:eastAsia="cs-CZ"/>
          <w14:ligatures w14:val="none"/>
        </w:rPr>
        <w:t>. Česká technika – nakladatelství ČVUT.</w:t>
      </w:r>
    </w:p>
    <w:p w14:paraId="4EC45D92"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Michálek, V. a kol. (2010):</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Hornická hydrogeologie</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Montanex</w:t>
      </w:r>
      <w:proofErr w:type="spellEnd"/>
      <w:r w:rsidRPr="008C260A">
        <w:rPr>
          <w:rFonts w:eastAsia="Times New Roman" w:cstheme="minorHAnsi"/>
          <w:kern w:val="0"/>
          <w:sz w:val="24"/>
          <w:szCs w:val="24"/>
          <w:lang w:eastAsia="cs-CZ"/>
          <w14:ligatures w14:val="none"/>
        </w:rPr>
        <w:t>, Ostrava.</w:t>
      </w:r>
    </w:p>
    <w:p w14:paraId="5E46987B"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lastRenderedPageBreak/>
        <w:t>Pacovský, J., Novák, P. (2005):</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Ochrana podzemních vod při těžební činnosti</w:t>
      </w:r>
      <w:r w:rsidRPr="008C260A">
        <w:rPr>
          <w:rFonts w:eastAsia="Times New Roman" w:cstheme="minorHAnsi"/>
          <w:kern w:val="0"/>
          <w:sz w:val="24"/>
          <w:szCs w:val="24"/>
          <w:lang w:eastAsia="cs-CZ"/>
          <w14:ligatures w14:val="none"/>
        </w:rPr>
        <w:t>. Vysoká škola báňská – Technická univerzita Ostrava.</w:t>
      </w:r>
    </w:p>
    <w:p w14:paraId="55549CD8"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ČSN 75 5115 – Hydrogeologický průzkum</w:t>
      </w:r>
    </w:p>
    <w:p w14:paraId="2A11F578"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Ministerstvo životního prostředí ČR (2014):</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Metodický pokyn pro hodnocení vlivů těžby na podzemní vody</w:t>
      </w:r>
      <w:r w:rsidRPr="008C260A">
        <w:rPr>
          <w:rFonts w:eastAsia="Times New Roman" w:cstheme="minorHAnsi"/>
          <w:kern w:val="0"/>
          <w:sz w:val="24"/>
          <w:szCs w:val="24"/>
          <w:lang w:eastAsia="cs-CZ"/>
          <w14:ligatures w14:val="none"/>
        </w:rPr>
        <w:t>.</w:t>
      </w:r>
    </w:p>
    <w:p w14:paraId="0E02BEC2"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European</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Commission</w:t>
      </w:r>
      <w:proofErr w:type="spellEnd"/>
      <w:r w:rsidRPr="008C260A">
        <w:rPr>
          <w:rFonts w:eastAsia="Times New Roman" w:cstheme="minorHAnsi"/>
          <w:b/>
          <w:bCs/>
          <w:kern w:val="0"/>
          <w:sz w:val="24"/>
          <w:szCs w:val="24"/>
          <w:lang w:eastAsia="cs-CZ"/>
          <w14:ligatures w14:val="none"/>
        </w:rPr>
        <w:t xml:space="preserve"> (2006):</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Directive</w:t>
      </w:r>
      <w:proofErr w:type="spellEnd"/>
      <w:r w:rsidRPr="008C260A">
        <w:rPr>
          <w:rFonts w:eastAsia="Times New Roman" w:cstheme="minorHAnsi"/>
          <w:i/>
          <w:iCs/>
          <w:kern w:val="0"/>
          <w:sz w:val="24"/>
          <w:szCs w:val="24"/>
          <w:lang w:eastAsia="cs-CZ"/>
          <w14:ligatures w14:val="none"/>
        </w:rPr>
        <w:t xml:space="preserve"> 2006/21/EC on </w:t>
      </w:r>
      <w:proofErr w:type="spellStart"/>
      <w:r w:rsidRPr="008C260A">
        <w:rPr>
          <w:rFonts w:eastAsia="Times New Roman" w:cstheme="minorHAnsi"/>
          <w:i/>
          <w:iCs/>
          <w:kern w:val="0"/>
          <w:sz w:val="24"/>
          <w:szCs w:val="24"/>
          <w:lang w:eastAsia="cs-CZ"/>
          <w14:ligatures w14:val="none"/>
        </w:rPr>
        <w:t>the</w:t>
      </w:r>
      <w:proofErr w:type="spellEnd"/>
      <w:r w:rsidRPr="008C260A">
        <w:rPr>
          <w:rFonts w:eastAsia="Times New Roman" w:cstheme="minorHAnsi"/>
          <w:i/>
          <w:iCs/>
          <w:kern w:val="0"/>
          <w:sz w:val="24"/>
          <w:szCs w:val="24"/>
          <w:lang w:eastAsia="cs-CZ"/>
          <w14:ligatures w14:val="none"/>
        </w:rPr>
        <w:t xml:space="preserve"> management </w:t>
      </w:r>
      <w:proofErr w:type="spellStart"/>
      <w:r w:rsidRPr="008C260A">
        <w:rPr>
          <w:rFonts w:eastAsia="Times New Roman" w:cstheme="minorHAnsi"/>
          <w:i/>
          <w:iCs/>
          <w:kern w:val="0"/>
          <w:sz w:val="24"/>
          <w:szCs w:val="24"/>
          <w:lang w:eastAsia="cs-CZ"/>
          <w14:ligatures w14:val="none"/>
        </w:rPr>
        <w:t>of</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waste</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from</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extractive</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industries</w:t>
      </w:r>
      <w:proofErr w:type="spellEnd"/>
      <w:r w:rsidRPr="008C260A">
        <w:rPr>
          <w:rFonts w:eastAsia="Times New Roman" w:cstheme="minorHAnsi"/>
          <w:kern w:val="0"/>
          <w:sz w:val="24"/>
          <w:szCs w:val="24"/>
          <w:lang w:eastAsia="cs-CZ"/>
          <w14:ligatures w14:val="none"/>
        </w:rPr>
        <w:t>.</w:t>
      </w:r>
    </w:p>
    <w:p w14:paraId="1A5CDADE" w14:textId="77777777" w:rsidR="00376964" w:rsidRPr="008C260A" w:rsidRDefault="00376964" w:rsidP="00376964">
      <w:pPr>
        <w:numPr>
          <w:ilvl w:val="0"/>
          <w:numId w:val="9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Světová zdravotnická organizace (WHO):</w:t>
      </w:r>
    </w:p>
    <w:p w14:paraId="77452793" w14:textId="77777777" w:rsidR="00376964" w:rsidRPr="008C260A" w:rsidRDefault="00376964" w:rsidP="00376964">
      <w:pPr>
        <w:numPr>
          <w:ilvl w:val="1"/>
          <w:numId w:val="96"/>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i/>
          <w:iCs/>
          <w:kern w:val="0"/>
          <w:sz w:val="24"/>
          <w:szCs w:val="24"/>
          <w:lang w:eastAsia="cs-CZ"/>
          <w14:ligatures w14:val="none"/>
        </w:rPr>
        <w:t>Guidelines</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for</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Drinking-water</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Quality</w:t>
      </w:r>
      <w:proofErr w:type="spellEnd"/>
      <w:r w:rsidRPr="008C260A">
        <w:rPr>
          <w:rFonts w:eastAsia="Times New Roman" w:cstheme="minorHAnsi"/>
          <w:kern w:val="0"/>
          <w:sz w:val="24"/>
          <w:szCs w:val="24"/>
          <w:lang w:eastAsia="cs-CZ"/>
          <w14:ligatures w14:val="none"/>
        </w:rPr>
        <w:t xml:space="preserve"> (4th </w:t>
      </w:r>
      <w:proofErr w:type="spellStart"/>
      <w:r w:rsidRPr="008C260A">
        <w:rPr>
          <w:rFonts w:eastAsia="Times New Roman" w:cstheme="minorHAnsi"/>
          <w:kern w:val="0"/>
          <w:sz w:val="24"/>
          <w:szCs w:val="24"/>
          <w:lang w:eastAsia="cs-CZ"/>
          <w14:ligatures w14:val="none"/>
        </w:rPr>
        <w:t>Edition</w:t>
      </w:r>
      <w:proofErr w:type="spellEnd"/>
      <w:r w:rsidRPr="008C260A">
        <w:rPr>
          <w:rFonts w:eastAsia="Times New Roman" w:cstheme="minorHAnsi"/>
          <w:kern w:val="0"/>
          <w:sz w:val="24"/>
          <w:szCs w:val="24"/>
          <w:lang w:eastAsia="cs-CZ"/>
          <w14:ligatures w14:val="none"/>
        </w:rPr>
        <w:t>, 2011).</w:t>
      </w:r>
    </w:p>
    <w:p w14:paraId="1316DEDA" w14:textId="77777777" w:rsidR="00E22C80" w:rsidRPr="008C260A" w:rsidRDefault="00E22C80" w:rsidP="00006826">
      <w:pPr>
        <w:spacing w:before="100" w:beforeAutospacing="1" w:after="100" w:afterAutospacing="1" w:line="240" w:lineRule="auto"/>
        <w:rPr>
          <w:rFonts w:eastAsia="Times New Roman" w:cstheme="minorHAnsi"/>
          <w:kern w:val="0"/>
          <w:sz w:val="24"/>
          <w:szCs w:val="24"/>
          <w:lang w:eastAsia="cs-CZ"/>
          <w14:ligatures w14:val="none"/>
        </w:rPr>
      </w:pPr>
    </w:p>
    <w:p w14:paraId="6A63792D" w14:textId="285FCE12" w:rsidR="00B86413" w:rsidRPr="007D58B2" w:rsidRDefault="00C242A2" w:rsidP="00C242A2">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7D58B2">
        <w:rPr>
          <w:rFonts w:eastAsia="Times New Roman" w:cstheme="minorHAnsi"/>
          <w:b/>
          <w:bCs/>
          <w:kern w:val="0"/>
          <w:sz w:val="28"/>
          <w:szCs w:val="28"/>
          <w:u w:val="single"/>
          <w:lang w:eastAsia="cs-CZ"/>
          <w14:ligatures w14:val="none"/>
        </w:rPr>
        <w:t xml:space="preserve">Vliv prachových částic </w:t>
      </w:r>
      <w:r w:rsidR="00255339" w:rsidRPr="007D58B2">
        <w:rPr>
          <w:rFonts w:eastAsia="Times New Roman" w:cstheme="minorHAnsi"/>
          <w:b/>
          <w:bCs/>
          <w:kern w:val="0"/>
          <w:sz w:val="28"/>
          <w:szCs w:val="28"/>
          <w:u w:val="single"/>
          <w:lang w:eastAsia="cs-CZ"/>
          <w14:ligatures w14:val="none"/>
        </w:rPr>
        <w:t xml:space="preserve">na různé složky přírody, včetně obratlovců, bezobratlých a rostlin </w:t>
      </w:r>
    </w:p>
    <w:p w14:paraId="3A207461" w14:textId="02F0C934" w:rsidR="00255339" w:rsidRPr="008C260A" w:rsidRDefault="00255339" w:rsidP="0025533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Účinky těchto částic mohou být přímé i nepřímé a mohou ovlivňovat zdraví a životní podmínky organismů různými způsoby. Níže jsou uvedeny hlavní dopady prachových částic na přírodu:</w:t>
      </w:r>
    </w:p>
    <w:p w14:paraId="0A1D8FD9" w14:textId="49AD41C2" w:rsidR="00255339" w:rsidRPr="008C260A" w:rsidRDefault="00C242A2" w:rsidP="00255339">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8.1. </w:t>
      </w:r>
      <w:r w:rsidR="00255339" w:rsidRPr="008C260A">
        <w:rPr>
          <w:rFonts w:eastAsia="Times New Roman" w:cstheme="minorHAnsi"/>
          <w:b/>
          <w:bCs/>
          <w:kern w:val="0"/>
          <w:sz w:val="27"/>
          <w:szCs w:val="27"/>
          <w:lang w:eastAsia="cs-CZ"/>
          <w14:ligatures w14:val="none"/>
        </w:rPr>
        <w:t>Vliv na obratlovce</w:t>
      </w:r>
    </w:p>
    <w:p w14:paraId="2B242CCF" w14:textId="77777777" w:rsidR="00255339" w:rsidRPr="008C260A" w:rsidRDefault="00255339" w:rsidP="00255339">
      <w:pPr>
        <w:numPr>
          <w:ilvl w:val="0"/>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Respirační problémy</w:t>
      </w:r>
      <w:r w:rsidRPr="008C260A">
        <w:rPr>
          <w:rFonts w:eastAsia="Times New Roman" w:cstheme="minorHAnsi"/>
          <w:kern w:val="0"/>
          <w:sz w:val="24"/>
          <w:szCs w:val="24"/>
          <w:lang w:eastAsia="cs-CZ"/>
          <w14:ligatures w14:val="none"/>
        </w:rPr>
        <w:t>:</w:t>
      </w:r>
    </w:p>
    <w:p w14:paraId="25D7C4C9" w14:textId="77777777" w:rsidR="00255339" w:rsidRPr="008C260A" w:rsidRDefault="00255339" w:rsidP="00255339">
      <w:pPr>
        <w:numPr>
          <w:ilvl w:val="1"/>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Savci</w:t>
      </w:r>
      <w:r w:rsidRPr="008C260A">
        <w:rPr>
          <w:rFonts w:eastAsia="Times New Roman" w:cstheme="minorHAnsi"/>
          <w:kern w:val="0"/>
          <w:sz w:val="24"/>
          <w:szCs w:val="24"/>
          <w:lang w:eastAsia="cs-CZ"/>
          <w14:ligatures w14:val="none"/>
        </w:rPr>
        <w:t>: Prachové částice mohou způsobit respirační onemocnění, záněty plic a sníženou kapacitu plic. U některých druhů mohou vést k chronickým onemocněním dýchacího ústrojí.</w:t>
      </w:r>
    </w:p>
    <w:p w14:paraId="61A526B6" w14:textId="77777777" w:rsidR="00255339" w:rsidRPr="008C260A" w:rsidRDefault="00255339" w:rsidP="00255339">
      <w:pPr>
        <w:numPr>
          <w:ilvl w:val="1"/>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Ptáci</w:t>
      </w:r>
      <w:r w:rsidRPr="008C260A">
        <w:rPr>
          <w:rFonts w:eastAsia="Times New Roman" w:cstheme="minorHAnsi"/>
          <w:kern w:val="0"/>
          <w:sz w:val="24"/>
          <w:szCs w:val="24"/>
          <w:lang w:eastAsia="cs-CZ"/>
          <w14:ligatures w14:val="none"/>
        </w:rPr>
        <w:t>: Ptáci jsou zvláště citliví na znečištění ovzduší, protože mají vysoce účinný dýchací systém. Prachové částice mohou způsobit poškození plic, sníženou schopnost létání a reprodukční problémy.</w:t>
      </w:r>
    </w:p>
    <w:p w14:paraId="17CB1034" w14:textId="77777777" w:rsidR="00255339" w:rsidRPr="008C260A" w:rsidRDefault="00255339" w:rsidP="00255339">
      <w:pPr>
        <w:numPr>
          <w:ilvl w:val="1"/>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Ryby a obojživelníci</w:t>
      </w:r>
      <w:r w:rsidRPr="008C260A">
        <w:rPr>
          <w:rFonts w:eastAsia="Times New Roman" w:cstheme="minorHAnsi"/>
          <w:kern w:val="0"/>
          <w:sz w:val="24"/>
          <w:szCs w:val="24"/>
          <w:lang w:eastAsia="cs-CZ"/>
          <w14:ligatures w14:val="none"/>
        </w:rPr>
        <w:t>: Prachové částice mohou kontaminovat vodní prostředí, což vede k respiračním problémům u ryb a obojživelníků, protože jejich žábry mohou být zanesené částicemi.</w:t>
      </w:r>
    </w:p>
    <w:p w14:paraId="64394692" w14:textId="77777777" w:rsidR="00255339" w:rsidRPr="008C260A" w:rsidRDefault="00255339" w:rsidP="00255339">
      <w:pPr>
        <w:numPr>
          <w:ilvl w:val="0"/>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Snížená kvalita potravy</w:t>
      </w:r>
      <w:r w:rsidRPr="008C260A">
        <w:rPr>
          <w:rFonts w:eastAsia="Times New Roman" w:cstheme="minorHAnsi"/>
          <w:kern w:val="0"/>
          <w:sz w:val="24"/>
          <w:szCs w:val="24"/>
          <w:lang w:eastAsia="cs-CZ"/>
          <w14:ligatures w14:val="none"/>
        </w:rPr>
        <w:t>:</w:t>
      </w:r>
    </w:p>
    <w:p w14:paraId="04554B46" w14:textId="77777777" w:rsidR="00255339" w:rsidRPr="008C260A" w:rsidRDefault="00255339" w:rsidP="00255339">
      <w:pPr>
        <w:numPr>
          <w:ilvl w:val="1"/>
          <w:numId w:val="5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Prachové částice mohou kontaminovat potravní zdroje, což vede ke snížené kvalitě potravy a následným zdravotním problémům u obratlovců.</w:t>
      </w:r>
    </w:p>
    <w:p w14:paraId="5735760C" w14:textId="397CB056" w:rsidR="00255339" w:rsidRPr="008C260A" w:rsidRDefault="00C242A2" w:rsidP="00255339">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8.2. </w:t>
      </w:r>
      <w:r w:rsidR="00255339" w:rsidRPr="008C260A">
        <w:rPr>
          <w:rFonts w:eastAsia="Times New Roman" w:cstheme="minorHAnsi"/>
          <w:b/>
          <w:bCs/>
          <w:kern w:val="0"/>
          <w:sz w:val="27"/>
          <w:szCs w:val="27"/>
          <w:lang w:eastAsia="cs-CZ"/>
          <w14:ligatures w14:val="none"/>
        </w:rPr>
        <w:t>Vliv na bezobratlé</w:t>
      </w:r>
    </w:p>
    <w:p w14:paraId="38FE9E59" w14:textId="77777777" w:rsidR="00255339" w:rsidRPr="008C260A" w:rsidRDefault="00255339" w:rsidP="00255339">
      <w:pPr>
        <w:numPr>
          <w:ilvl w:val="0"/>
          <w:numId w:val="5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Respirační a fyziologické problémy</w:t>
      </w:r>
      <w:r w:rsidRPr="008C260A">
        <w:rPr>
          <w:rFonts w:eastAsia="Times New Roman" w:cstheme="minorHAnsi"/>
          <w:kern w:val="0"/>
          <w:sz w:val="24"/>
          <w:szCs w:val="24"/>
          <w:lang w:eastAsia="cs-CZ"/>
          <w14:ligatures w14:val="none"/>
        </w:rPr>
        <w:t>:</w:t>
      </w:r>
    </w:p>
    <w:p w14:paraId="1B0D9D11" w14:textId="77777777" w:rsidR="00255339" w:rsidRPr="008C260A" w:rsidRDefault="00255339" w:rsidP="00255339">
      <w:pPr>
        <w:numPr>
          <w:ilvl w:val="1"/>
          <w:numId w:val="5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Hmyz</w:t>
      </w:r>
      <w:r w:rsidRPr="008C260A">
        <w:rPr>
          <w:rFonts w:eastAsia="Times New Roman" w:cstheme="minorHAnsi"/>
          <w:kern w:val="0"/>
          <w:sz w:val="24"/>
          <w:szCs w:val="24"/>
          <w:lang w:eastAsia="cs-CZ"/>
          <w14:ligatures w14:val="none"/>
        </w:rPr>
        <w:t>: Prachové částice mohou ucpat tracheální systémy hmyzu, což ztěžuje dýchání a může vést k úhynu. Některé jemné částice mohou obsahovat toxické látky, které mohou ovlivnit růst a vývoj hmyzu.</w:t>
      </w:r>
    </w:p>
    <w:p w14:paraId="744F5BC1" w14:textId="77777777" w:rsidR="00255339" w:rsidRDefault="00255339" w:rsidP="00255339">
      <w:pPr>
        <w:numPr>
          <w:ilvl w:val="1"/>
          <w:numId w:val="5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Půdní organismy</w:t>
      </w:r>
      <w:r w:rsidRPr="008C260A">
        <w:rPr>
          <w:rFonts w:eastAsia="Times New Roman" w:cstheme="minorHAnsi"/>
          <w:kern w:val="0"/>
          <w:sz w:val="24"/>
          <w:szCs w:val="24"/>
          <w:lang w:eastAsia="cs-CZ"/>
          <w14:ligatures w14:val="none"/>
        </w:rPr>
        <w:t>: Prachové částice mohou změnit fyzikální a chemické vlastnosti půdy, což ovlivňuje životní podmínky půdních bezobratlých, jako jsou žížaly a různí členovci.</w:t>
      </w:r>
    </w:p>
    <w:p w14:paraId="66736277" w14:textId="77777777" w:rsidR="005E3A94"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43153E2C"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237FFF5D" w14:textId="77777777" w:rsidR="00255339" w:rsidRPr="008C260A" w:rsidRDefault="00255339" w:rsidP="00255339">
      <w:pPr>
        <w:numPr>
          <w:ilvl w:val="0"/>
          <w:numId w:val="5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 potravních zdrojů</w:t>
      </w:r>
      <w:r w:rsidRPr="008C260A">
        <w:rPr>
          <w:rFonts w:eastAsia="Times New Roman" w:cstheme="minorHAnsi"/>
          <w:kern w:val="0"/>
          <w:sz w:val="24"/>
          <w:szCs w:val="24"/>
          <w:lang w:eastAsia="cs-CZ"/>
          <w14:ligatures w14:val="none"/>
        </w:rPr>
        <w:t>:</w:t>
      </w:r>
    </w:p>
    <w:p w14:paraId="00745D31" w14:textId="77777777" w:rsidR="00255339" w:rsidRPr="008C260A" w:rsidRDefault="00255339" w:rsidP="00255339">
      <w:pPr>
        <w:numPr>
          <w:ilvl w:val="1"/>
          <w:numId w:val="5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Prachové částice mohou znečišťovat potravní zdroje bezobratlých, což může vést k hromadění toxických látek v jejich tělech a negativně ovlivnit jejich zdraví a reprodukci.</w:t>
      </w:r>
    </w:p>
    <w:p w14:paraId="0B27E271" w14:textId="365B3465" w:rsidR="00255339" w:rsidRPr="008C260A" w:rsidRDefault="00C242A2" w:rsidP="00255339">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8.3. </w:t>
      </w:r>
      <w:r w:rsidR="00255339" w:rsidRPr="008C260A">
        <w:rPr>
          <w:rFonts w:eastAsia="Times New Roman" w:cstheme="minorHAnsi"/>
          <w:b/>
          <w:bCs/>
          <w:kern w:val="0"/>
          <w:sz w:val="27"/>
          <w:szCs w:val="27"/>
          <w:lang w:eastAsia="cs-CZ"/>
          <w14:ligatures w14:val="none"/>
        </w:rPr>
        <w:t>Vliv na rostliny</w:t>
      </w:r>
    </w:p>
    <w:p w14:paraId="1426C107" w14:textId="77777777" w:rsidR="00255339" w:rsidRPr="008C260A" w:rsidRDefault="00255339" w:rsidP="00255339">
      <w:pPr>
        <w:numPr>
          <w:ilvl w:val="0"/>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Redukce fotosyntézy</w:t>
      </w:r>
      <w:r w:rsidRPr="008C260A">
        <w:rPr>
          <w:rFonts w:eastAsia="Times New Roman" w:cstheme="minorHAnsi"/>
          <w:kern w:val="0"/>
          <w:sz w:val="24"/>
          <w:szCs w:val="24"/>
          <w:lang w:eastAsia="cs-CZ"/>
          <w14:ligatures w14:val="none"/>
        </w:rPr>
        <w:t>:</w:t>
      </w:r>
    </w:p>
    <w:p w14:paraId="2DC7DC75" w14:textId="77777777" w:rsidR="00255339" w:rsidRPr="008C260A" w:rsidRDefault="00255339" w:rsidP="00255339">
      <w:pPr>
        <w:numPr>
          <w:ilvl w:val="1"/>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Prachové částice mohou pokrýt povrch listů, což snižuje schopnost rostlin provádět fotosyntézu. To může vést k snížení růstu a vitality rostlin.</w:t>
      </w:r>
    </w:p>
    <w:p w14:paraId="67614B75" w14:textId="77777777" w:rsidR="00255339" w:rsidRDefault="00255339" w:rsidP="00255339">
      <w:pPr>
        <w:numPr>
          <w:ilvl w:val="1"/>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Znečištění může způsobit zablokování průduchů na listech, což ovlivňuje výměnu plynů a transpirační procesy.</w:t>
      </w:r>
    </w:p>
    <w:p w14:paraId="00409B8A" w14:textId="77777777" w:rsidR="007D58B2" w:rsidRPr="008C260A" w:rsidRDefault="007D58B2" w:rsidP="007D58B2">
      <w:pPr>
        <w:spacing w:before="100" w:beforeAutospacing="1" w:after="100" w:afterAutospacing="1" w:line="240" w:lineRule="auto"/>
        <w:rPr>
          <w:rFonts w:eastAsia="Times New Roman" w:cstheme="minorHAnsi"/>
          <w:kern w:val="0"/>
          <w:sz w:val="24"/>
          <w:szCs w:val="24"/>
          <w:lang w:eastAsia="cs-CZ"/>
          <w14:ligatures w14:val="none"/>
        </w:rPr>
      </w:pPr>
    </w:p>
    <w:p w14:paraId="1A98AC9F" w14:textId="77777777" w:rsidR="00255339" w:rsidRPr="008C260A" w:rsidRDefault="00255339" w:rsidP="00255339">
      <w:pPr>
        <w:numPr>
          <w:ilvl w:val="0"/>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 půdy</w:t>
      </w:r>
      <w:r w:rsidRPr="008C260A">
        <w:rPr>
          <w:rFonts w:eastAsia="Times New Roman" w:cstheme="minorHAnsi"/>
          <w:kern w:val="0"/>
          <w:sz w:val="24"/>
          <w:szCs w:val="24"/>
          <w:lang w:eastAsia="cs-CZ"/>
          <w14:ligatures w14:val="none"/>
        </w:rPr>
        <w:t>:</w:t>
      </w:r>
    </w:p>
    <w:p w14:paraId="6E231B23" w14:textId="77777777" w:rsidR="00255339" w:rsidRPr="008C260A" w:rsidRDefault="00255339" w:rsidP="00255339">
      <w:pPr>
        <w:numPr>
          <w:ilvl w:val="1"/>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Prachové částice mohou kontaminovat půdu těžkými kovy a jinými toxickými látkami, což může negativně ovlivnit růst a zdraví rostlin.</w:t>
      </w:r>
    </w:p>
    <w:p w14:paraId="53D50393" w14:textId="77777777" w:rsidR="00255339" w:rsidRPr="008C260A" w:rsidRDefault="00255339" w:rsidP="00255339">
      <w:pPr>
        <w:numPr>
          <w:ilvl w:val="1"/>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Chemické změny v půdě způsobené prachovými částicemi mohou ovlivnit dostupnost živin pro rostliny.</w:t>
      </w:r>
    </w:p>
    <w:p w14:paraId="2DF713F7" w14:textId="77777777" w:rsidR="00255339" w:rsidRPr="008C260A" w:rsidRDefault="00255339" w:rsidP="00255339">
      <w:pPr>
        <w:numPr>
          <w:ilvl w:val="0"/>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Fyzické poškození</w:t>
      </w:r>
      <w:r w:rsidRPr="008C260A">
        <w:rPr>
          <w:rFonts w:eastAsia="Times New Roman" w:cstheme="minorHAnsi"/>
          <w:kern w:val="0"/>
          <w:sz w:val="24"/>
          <w:szCs w:val="24"/>
          <w:lang w:eastAsia="cs-CZ"/>
          <w14:ligatures w14:val="none"/>
        </w:rPr>
        <w:t>:</w:t>
      </w:r>
    </w:p>
    <w:p w14:paraId="7AC5C457" w14:textId="77777777" w:rsidR="00255339" w:rsidRPr="008C260A" w:rsidRDefault="00255339" w:rsidP="00255339">
      <w:pPr>
        <w:numPr>
          <w:ilvl w:val="1"/>
          <w:numId w:val="6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Některé prachové částice mohou mít abrazivní účinky a způsobit fyzické poškození listů a stonků rostlin, což zvyšuje jejich náchylnost k chorobám a škůdcům.</w:t>
      </w:r>
    </w:p>
    <w:p w14:paraId="100A471A" w14:textId="77777777" w:rsidR="00255339" w:rsidRPr="008C260A" w:rsidRDefault="00255339" w:rsidP="00255339">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75566FE8" w14:textId="77777777" w:rsidR="00255339" w:rsidRPr="008C260A" w:rsidRDefault="00255339" w:rsidP="0025533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Prachové částice mohou mít široké spektrum negativních dopadů na různé složky přírody. Pro minimalizaci těchto dopadů je důležité implementovat opatření na snižování prachových emisí, monitorovat kvalitu ovzduší a vody, a podporovat výzkum zaměřený na pochopení a </w:t>
      </w:r>
      <w:proofErr w:type="spellStart"/>
      <w:r w:rsidRPr="008C260A">
        <w:rPr>
          <w:rFonts w:eastAsia="Times New Roman" w:cstheme="minorHAnsi"/>
          <w:kern w:val="0"/>
          <w:sz w:val="24"/>
          <w:szCs w:val="24"/>
          <w:lang w:eastAsia="cs-CZ"/>
          <w14:ligatures w14:val="none"/>
        </w:rPr>
        <w:t>mitigaci</w:t>
      </w:r>
      <w:proofErr w:type="spellEnd"/>
      <w:r w:rsidRPr="008C260A">
        <w:rPr>
          <w:rFonts w:eastAsia="Times New Roman" w:cstheme="minorHAnsi"/>
          <w:kern w:val="0"/>
          <w:sz w:val="24"/>
          <w:szCs w:val="24"/>
          <w:lang w:eastAsia="cs-CZ"/>
          <w14:ligatures w14:val="none"/>
        </w:rPr>
        <w:t xml:space="preserve"> těchto negativních účinků. Ochrana životního prostředí a zajištění zdravého ekosystému jsou klíčové pro udržení biodiverzity a zdraví přírodních společenstev.</w:t>
      </w:r>
    </w:p>
    <w:p w14:paraId="7F9A2120" w14:textId="66086CEC" w:rsidR="00376964" w:rsidRPr="008C260A" w:rsidRDefault="00C242A2" w:rsidP="0037696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8.4. </w:t>
      </w:r>
      <w:r w:rsidR="00376964" w:rsidRPr="008C260A">
        <w:rPr>
          <w:rFonts w:eastAsia="Times New Roman" w:cstheme="minorHAnsi"/>
          <w:b/>
          <w:bCs/>
          <w:kern w:val="0"/>
          <w:sz w:val="27"/>
          <w:szCs w:val="27"/>
          <w:lang w:eastAsia="cs-CZ"/>
          <w14:ligatures w14:val="none"/>
        </w:rPr>
        <w:t>Obecné pokyny pro bezpečné vzdálenosti</w:t>
      </w:r>
    </w:p>
    <w:p w14:paraId="56F5BFFC" w14:textId="77777777" w:rsidR="00376964" w:rsidRPr="008C260A" w:rsidRDefault="00376964" w:rsidP="0037696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Stanovení konkrétní bezpečné vzdálenosti je složité a závisí na místních podmínkách. Nicméně, na základě studií a zkušeností lze uvést následující orientační hodnoty:</w:t>
      </w:r>
    </w:p>
    <w:p w14:paraId="2CD30E06" w14:textId="77777777" w:rsidR="00376964" w:rsidRPr="008C260A" w:rsidRDefault="00376964" w:rsidP="00376964">
      <w:pPr>
        <w:numPr>
          <w:ilvl w:val="0"/>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Do 500 metrů od lomu:</w:t>
      </w:r>
    </w:p>
    <w:p w14:paraId="37CDD01A" w14:textId="77777777" w:rsidR="00376964" w:rsidRPr="008C260A"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Vysoká prachová zátěž na flóru a faunu.</w:t>
      </w:r>
    </w:p>
    <w:p w14:paraId="6DB539B4" w14:textId="77777777" w:rsidR="00376964" w:rsidRPr="008C260A"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Výrazné ovlivnění rostlinstva a živočichů, zejména citlivých druhů.</w:t>
      </w:r>
    </w:p>
    <w:p w14:paraId="5C739A70" w14:textId="77777777" w:rsidR="00376964" w:rsidRPr="008C260A" w:rsidRDefault="00376964" w:rsidP="00376964">
      <w:pPr>
        <w:numPr>
          <w:ilvl w:val="0"/>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500 až 1 000 metrů od lomu:</w:t>
      </w:r>
    </w:p>
    <w:p w14:paraId="59F891D4" w14:textId="77777777" w:rsidR="00376964" w:rsidRPr="008C260A"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Střední prachová zátěž.</w:t>
      </w:r>
    </w:p>
    <w:p w14:paraId="2FFF555F" w14:textId="77777777" w:rsidR="00376964"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Ovlivnění může být stále významné, zejména ve směru převládajícího větru.</w:t>
      </w:r>
    </w:p>
    <w:p w14:paraId="70FA655F" w14:textId="77777777" w:rsidR="005E3A94" w:rsidRPr="008C260A" w:rsidRDefault="005E3A94" w:rsidP="005E3A94">
      <w:pPr>
        <w:spacing w:before="100" w:beforeAutospacing="1" w:after="100" w:afterAutospacing="1" w:line="240" w:lineRule="auto"/>
        <w:rPr>
          <w:rFonts w:eastAsia="Times New Roman" w:cstheme="minorHAnsi"/>
          <w:kern w:val="0"/>
          <w:sz w:val="24"/>
          <w:szCs w:val="24"/>
          <w:lang w:eastAsia="cs-CZ"/>
          <w14:ligatures w14:val="none"/>
        </w:rPr>
      </w:pPr>
    </w:p>
    <w:p w14:paraId="717AF1CE" w14:textId="77777777" w:rsidR="00376964" w:rsidRPr="008C260A" w:rsidRDefault="00376964" w:rsidP="00376964">
      <w:pPr>
        <w:numPr>
          <w:ilvl w:val="0"/>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Nad 1 000 metrů od lomu:</w:t>
      </w:r>
    </w:p>
    <w:p w14:paraId="149B52F1" w14:textId="77777777" w:rsidR="00376964" w:rsidRPr="008C260A"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Nižší prachová zátěž.</w:t>
      </w:r>
    </w:p>
    <w:p w14:paraId="25C998A1" w14:textId="77777777" w:rsidR="00376964" w:rsidRPr="008C260A" w:rsidRDefault="00376964" w:rsidP="00376964">
      <w:pPr>
        <w:numPr>
          <w:ilvl w:val="1"/>
          <w:numId w:val="9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Dopady na flóru a faunu jsou méně výrazné, ale mohou se projevit při nepříznivých podmínkách.</w:t>
      </w:r>
    </w:p>
    <w:p w14:paraId="41F1315A" w14:textId="77777777" w:rsidR="00376964" w:rsidRPr="008C260A" w:rsidRDefault="00376964" w:rsidP="0037696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Je důležité zdůraznit, že tyto vzdálenosti jsou orientační a skutečný dopad může být ovlivněn výše uvedenými faktory.</w:t>
      </w:r>
    </w:p>
    <w:p w14:paraId="4575B440" w14:textId="4195D461" w:rsidR="00376964" w:rsidRPr="008C260A" w:rsidRDefault="00C242A2" w:rsidP="0037696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8.5. </w:t>
      </w:r>
      <w:r w:rsidR="00376964" w:rsidRPr="008C260A">
        <w:rPr>
          <w:rFonts w:eastAsia="Times New Roman" w:cstheme="minorHAnsi"/>
          <w:b/>
          <w:bCs/>
          <w:kern w:val="0"/>
          <w:sz w:val="27"/>
          <w:szCs w:val="27"/>
          <w:lang w:eastAsia="cs-CZ"/>
          <w14:ligatures w14:val="none"/>
        </w:rPr>
        <w:t>Opatření ke snížení prachové zátěže na ekosystémy</w:t>
      </w:r>
    </w:p>
    <w:p w14:paraId="4F90C49B" w14:textId="77777777" w:rsidR="00376964" w:rsidRPr="008C260A" w:rsidRDefault="00376964" w:rsidP="00376964">
      <w:pPr>
        <w:numPr>
          <w:ilvl w:val="0"/>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Technická opatření:</w:t>
      </w:r>
    </w:p>
    <w:p w14:paraId="7FD3417A"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Zavlažování prašných ploch:</w:t>
      </w:r>
      <w:r w:rsidRPr="008C260A">
        <w:rPr>
          <w:rFonts w:eastAsia="Times New Roman" w:cstheme="minorHAnsi"/>
          <w:kern w:val="0"/>
          <w:sz w:val="24"/>
          <w:szCs w:val="24"/>
          <w:lang w:eastAsia="cs-CZ"/>
          <w14:ligatures w14:val="none"/>
        </w:rPr>
        <w:t xml:space="preserve"> Udržuje vlhkost a snižuje emise prachu.</w:t>
      </w:r>
    </w:p>
    <w:p w14:paraId="6683D6FC"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Krytí dopravníků a skládek:</w:t>
      </w:r>
      <w:r w:rsidRPr="008C260A">
        <w:rPr>
          <w:rFonts w:eastAsia="Times New Roman" w:cstheme="minorHAnsi"/>
          <w:kern w:val="0"/>
          <w:sz w:val="24"/>
          <w:szCs w:val="24"/>
          <w:lang w:eastAsia="cs-CZ"/>
          <w14:ligatures w14:val="none"/>
        </w:rPr>
        <w:t xml:space="preserve"> Zabraňuje rozptylu prachu větrem.</w:t>
      </w:r>
    </w:p>
    <w:p w14:paraId="084BC223" w14:textId="37FC4E6F" w:rsidR="007D58B2" w:rsidRPr="005E3A94" w:rsidRDefault="00376964" w:rsidP="007D58B2">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Instalace bariér a zástěn:</w:t>
      </w:r>
      <w:r w:rsidRPr="008C260A">
        <w:rPr>
          <w:rFonts w:eastAsia="Times New Roman" w:cstheme="minorHAnsi"/>
          <w:kern w:val="0"/>
          <w:sz w:val="24"/>
          <w:szCs w:val="24"/>
          <w:lang w:eastAsia="cs-CZ"/>
          <w14:ligatures w14:val="none"/>
        </w:rPr>
        <w:t xml:space="preserve"> Fyzické překážky snižují šíření prachu.</w:t>
      </w:r>
    </w:p>
    <w:p w14:paraId="7F78522A" w14:textId="77777777" w:rsidR="00376964" w:rsidRPr="008C260A" w:rsidRDefault="00376964" w:rsidP="00376964">
      <w:pPr>
        <w:numPr>
          <w:ilvl w:val="0"/>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Vegetativní opatření:</w:t>
      </w:r>
    </w:p>
    <w:p w14:paraId="45F509C5"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Výsadba ochranných pásů vegetace:</w:t>
      </w:r>
      <w:r w:rsidRPr="008C260A">
        <w:rPr>
          <w:rFonts w:eastAsia="Times New Roman" w:cstheme="minorHAnsi"/>
          <w:kern w:val="0"/>
          <w:sz w:val="24"/>
          <w:szCs w:val="24"/>
          <w:lang w:eastAsia="cs-CZ"/>
          <w14:ligatures w14:val="none"/>
        </w:rPr>
        <w:t xml:space="preserve"> Stromy a keře zachycují prach a chrání okolní ekosystémy.</w:t>
      </w:r>
    </w:p>
    <w:p w14:paraId="6484B5C9"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Rekultivace nevyužívaných ploch:</w:t>
      </w:r>
      <w:r w:rsidRPr="008C260A">
        <w:rPr>
          <w:rFonts w:eastAsia="Times New Roman" w:cstheme="minorHAnsi"/>
          <w:kern w:val="0"/>
          <w:sz w:val="24"/>
          <w:szCs w:val="24"/>
          <w:lang w:eastAsia="cs-CZ"/>
          <w14:ligatures w14:val="none"/>
        </w:rPr>
        <w:t xml:space="preserve"> Zalesňování a zatravňování snižuje erozní procesy.</w:t>
      </w:r>
    </w:p>
    <w:p w14:paraId="523EDD73" w14:textId="77777777" w:rsidR="00376964" w:rsidRPr="008C260A" w:rsidRDefault="00376964" w:rsidP="00376964">
      <w:pPr>
        <w:numPr>
          <w:ilvl w:val="0"/>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Organizační opatření:</w:t>
      </w:r>
    </w:p>
    <w:p w14:paraId="50C2612A"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Plánování těžby s ohledem na počasí:</w:t>
      </w:r>
      <w:r w:rsidRPr="008C260A">
        <w:rPr>
          <w:rFonts w:eastAsia="Times New Roman" w:cstheme="minorHAnsi"/>
          <w:kern w:val="0"/>
          <w:sz w:val="24"/>
          <w:szCs w:val="24"/>
          <w:lang w:eastAsia="cs-CZ"/>
          <w14:ligatures w14:val="none"/>
        </w:rPr>
        <w:t xml:space="preserve"> Omezit prašné operace při silném větru.</w:t>
      </w:r>
    </w:p>
    <w:p w14:paraId="4C1660AC"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Monitoring prachu:</w:t>
      </w:r>
      <w:r w:rsidRPr="008C260A">
        <w:rPr>
          <w:rFonts w:eastAsia="Times New Roman" w:cstheme="minorHAnsi"/>
          <w:kern w:val="0"/>
          <w:sz w:val="24"/>
          <w:szCs w:val="24"/>
          <w:lang w:eastAsia="cs-CZ"/>
          <w14:ligatures w14:val="none"/>
        </w:rPr>
        <w:t xml:space="preserve"> Pravidelné měření koncentrací prachu v okolí lomu.</w:t>
      </w:r>
    </w:p>
    <w:p w14:paraId="11878D37" w14:textId="77777777" w:rsidR="00376964" w:rsidRPr="008C260A" w:rsidRDefault="00376964" w:rsidP="00376964">
      <w:pPr>
        <w:numPr>
          <w:ilvl w:val="1"/>
          <w:numId w:val="9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Spolupráce s ekologickými odborníky:</w:t>
      </w:r>
      <w:r w:rsidRPr="008C260A">
        <w:rPr>
          <w:rFonts w:eastAsia="Times New Roman" w:cstheme="minorHAnsi"/>
          <w:kern w:val="0"/>
          <w:sz w:val="24"/>
          <w:szCs w:val="24"/>
          <w:lang w:eastAsia="cs-CZ"/>
          <w14:ligatures w14:val="none"/>
        </w:rPr>
        <w:t xml:space="preserve"> Posouzení dopadů a návrh dalších opatření.</w:t>
      </w:r>
    </w:p>
    <w:p w14:paraId="18412B95" w14:textId="77777777" w:rsidR="00376964" w:rsidRPr="008C260A" w:rsidRDefault="00000000" w:rsidP="00376964">
      <w:pPr>
        <w:spacing w:after="0"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pict w14:anchorId="7826B27B">
          <v:rect id="_x0000_i1025" style="width:0;height:1.5pt" o:hralign="center" o:hrstd="t" o:hr="t" fillcolor="#a0a0a0" stroked="f"/>
        </w:pict>
      </w:r>
    </w:p>
    <w:p w14:paraId="1731BA3D" w14:textId="77777777" w:rsidR="00376964" w:rsidRPr="008C260A" w:rsidRDefault="00376964" w:rsidP="0037696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Literatura</w:t>
      </w:r>
    </w:p>
    <w:p w14:paraId="69C27818"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Bell, F. G. (2007):</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Environmental</w:t>
      </w:r>
      <w:proofErr w:type="spellEnd"/>
      <w:r w:rsidRPr="008C260A">
        <w:rPr>
          <w:rFonts w:eastAsia="Times New Roman" w:cstheme="minorHAnsi"/>
          <w:i/>
          <w:iCs/>
          <w:kern w:val="0"/>
          <w:sz w:val="24"/>
          <w:szCs w:val="24"/>
          <w:lang w:eastAsia="cs-CZ"/>
          <w14:ligatures w14:val="none"/>
        </w:rPr>
        <w:t xml:space="preserve"> Geology</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Blackwell</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Publishing</w:t>
      </w:r>
      <w:proofErr w:type="spellEnd"/>
      <w:r w:rsidRPr="008C260A">
        <w:rPr>
          <w:rFonts w:eastAsia="Times New Roman" w:cstheme="minorHAnsi"/>
          <w:kern w:val="0"/>
          <w:sz w:val="24"/>
          <w:szCs w:val="24"/>
          <w:lang w:eastAsia="cs-CZ"/>
          <w14:ligatures w14:val="none"/>
        </w:rPr>
        <w:t>.</w:t>
      </w:r>
    </w:p>
    <w:p w14:paraId="64862AED" w14:textId="77777777" w:rsidR="00376964" w:rsidRPr="008C260A" w:rsidRDefault="00376964" w:rsidP="00376964">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Detailní popis vlivů těžebních činností na životní prostředí, včetně prachové zátěže na ekosystémy.</w:t>
      </w:r>
    </w:p>
    <w:p w14:paraId="0A29A9C2"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Farmer</w:t>
      </w:r>
      <w:proofErr w:type="spellEnd"/>
      <w:r w:rsidRPr="008C260A">
        <w:rPr>
          <w:rFonts w:eastAsia="Times New Roman" w:cstheme="minorHAnsi"/>
          <w:b/>
          <w:bCs/>
          <w:kern w:val="0"/>
          <w:sz w:val="24"/>
          <w:szCs w:val="24"/>
          <w:lang w:eastAsia="cs-CZ"/>
          <w14:ligatures w14:val="none"/>
        </w:rPr>
        <w:t>, A. M. (1993):</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The</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effects</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of</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dust</w:t>
      </w:r>
      <w:proofErr w:type="spellEnd"/>
      <w:r w:rsidRPr="008C260A">
        <w:rPr>
          <w:rFonts w:eastAsia="Times New Roman" w:cstheme="minorHAnsi"/>
          <w:i/>
          <w:iCs/>
          <w:kern w:val="0"/>
          <w:sz w:val="24"/>
          <w:szCs w:val="24"/>
          <w:lang w:eastAsia="cs-CZ"/>
          <w14:ligatures w14:val="none"/>
        </w:rPr>
        <w:t xml:space="preserve"> on </w:t>
      </w:r>
      <w:proofErr w:type="spellStart"/>
      <w:r w:rsidRPr="008C260A">
        <w:rPr>
          <w:rFonts w:eastAsia="Times New Roman" w:cstheme="minorHAnsi"/>
          <w:i/>
          <w:iCs/>
          <w:kern w:val="0"/>
          <w:sz w:val="24"/>
          <w:szCs w:val="24"/>
          <w:lang w:eastAsia="cs-CZ"/>
          <w14:ligatures w14:val="none"/>
        </w:rPr>
        <w:t>vegetation</w:t>
      </w:r>
      <w:proofErr w:type="spellEnd"/>
      <w:r w:rsidRPr="008C260A">
        <w:rPr>
          <w:rFonts w:eastAsia="Times New Roman" w:cstheme="minorHAnsi"/>
          <w:i/>
          <w:iCs/>
          <w:kern w:val="0"/>
          <w:sz w:val="24"/>
          <w:szCs w:val="24"/>
          <w:lang w:eastAsia="cs-CZ"/>
          <w14:ligatures w14:val="none"/>
        </w:rPr>
        <w:t xml:space="preserve">—a </w:t>
      </w:r>
      <w:proofErr w:type="spellStart"/>
      <w:r w:rsidRPr="008C260A">
        <w:rPr>
          <w:rFonts w:eastAsia="Times New Roman" w:cstheme="minorHAnsi"/>
          <w:i/>
          <w:iCs/>
          <w:kern w:val="0"/>
          <w:sz w:val="24"/>
          <w:szCs w:val="24"/>
          <w:lang w:eastAsia="cs-CZ"/>
          <w14:ligatures w14:val="none"/>
        </w:rPr>
        <w:t>review</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Environmental</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Pollution</w:t>
      </w:r>
      <w:proofErr w:type="spellEnd"/>
      <w:r w:rsidRPr="008C260A">
        <w:rPr>
          <w:rFonts w:eastAsia="Times New Roman" w:cstheme="minorHAnsi"/>
          <w:kern w:val="0"/>
          <w:sz w:val="24"/>
          <w:szCs w:val="24"/>
          <w:lang w:eastAsia="cs-CZ"/>
          <w14:ligatures w14:val="none"/>
        </w:rPr>
        <w:t>, 79(1), 63-75.</w:t>
      </w:r>
    </w:p>
    <w:p w14:paraId="7B621AEA" w14:textId="77777777" w:rsidR="00376964" w:rsidRPr="008C260A" w:rsidRDefault="00376964" w:rsidP="00376964">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Přehled studií o vlivu prachu na rostliny a mechanismy poškození.</w:t>
      </w:r>
    </w:p>
    <w:p w14:paraId="7DAF7FFC"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Miklós, L., </w:t>
      </w:r>
      <w:proofErr w:type="spellStart"/>
      <w:r w:rsidRPr="008C260A">
        <w:rPr>
          <w:rFonts w:eastAsia="Times New Roman" w:cstheme="minorHAnsi"/>
          <w:b/>
          <w:bCs/>
          <w:kern w:val="0"/>
          <w:sz w:val="24"/>
          <w:szCs w:val="24"/>
          <w:lang w:eastAsia="cs-CZ"/>
          <w14:ligatures w14:val="none"/>
        </w:rPr>
        <w:t>Izakovičová</w:t>
      </w:r>
      <w:proofErr w:type="spellEnd"/>
      <w:r w:rsidRPr="008C260A">
        <w:rPr>
          <w:rFonts w:eastAsia="Times New Roman" w:cstheme="minorHAnsi"/>
          <w:b/>
          <w:bCs/>
          <w:kern w:val="0"/>
          <w:sz w:val="24"/>
          <w:szCs w:val="24"/>
          <w:lang w:eastAsia="cs-CZ"/>
          <w14:ligatures w14:val="none"/>
        </w:rPr>
        <w:t>, Z. (2005):</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Krajinná ekologie</w:t>
      </w:r>
      <w:r w:rsidRPr="008C260A">
        <w:rPr>
          <w:rFonts w:eastAsia="Times New Roman" w:cstheme="minorHAnsi"/>
          <w:kern w:val="0"/>
          <w:sz w:val="24"/>
          <w:szCs w:val="24"/>
          <w:lang w:eastAsia="cs-CZ"/>
          <w14:ligatures w14:val="none"/>
        </w:rPr>
        <w:t>. Academia.</w:t>
      </w:r>
    </w:p>
    <w:p w14:paraId="50CDE5D9" w14:textId="77777777" w:rsidR="00376964" w:rsidRPr="008C260A" w:rsidRDefault="00376964" w:rsidP="00376964">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Publikace zabývající se interakcemi mezi lidskou činností a ekosystémy.</w:t>
      </w:r>
    </w:p>
    <w:p w14:paraId="05F7A70D"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ČSN EN 12341:2014</w:t>
      </w:r>
    </w:p>
    <w:p w14:paraId="08D062CF" w14:textId="77777777" w:rsidR="00376964" w:rsidRPr="008C260A" w:rsidRDefault="00376964" w:rsidP="00376964">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Standardní metoda pro měření koncentrací suspendovaných částic PM10 a PM2,5.</w:t>
      </w:r>
    </w:p>
    <w:p w14:paraId="3D6B64CF"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Ministerstvo životního prostředí ČR:</w:t>
      </w:r>
    </w:p>
    <w:p w14:paraId="5C072939" w14:textId="77777777" w:rsidR="00376964" w:rsidRPr="008C260A" w:rsidRDefault="00376964" w:rsidP="00376964">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i/>
          <w:iCs/>
          <w:kern w:val="0"/>
          <w:sz w:val="24"/>
          <w:szCs w:val="24"/>
          <w:lang w:eastAsia="cs-CZ"/>
          <w14:ligatures w14:val="none"/>
        </w:rPr>
        <w:t>Metodika hodnocení vlivu prachu z těžební činnosti na životní prostředí</w:t>
      </w:r>
      <w:r w:rsidRPr="008C260A">
        <w:rPr>
          <w:rFonts w:eastAsia="Times New Roman" w:cstheme="minorHAnsi"/>
          <w:kern w:val="0"/>
          <w:sz w:val="24"/>
          <w:szCs w:val="24"/>
          <w:lang w:eastAsia="cs-CZ"/>
          <w14:ligatures w14:val="none"/>
        </w:rPr>
        <w:t>.</w:t>
      </w:r>
    </w:p>
    <w:p w14:paraId="19C54940" w14:textId="77777777" w:rsidR="00376964" w:rsidRPr="008C260A" w:rsidRDefault="00376964" w:rsidP="00376964">
      <w:pPr>
        <w:numPr>
          <w:ilvl w:val="0"/>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EPA (</w:t>
      </w:r>
      <w:proofErr w:type="spellStart"/>
      <w:r w:rsidRPr="008C260A">
        <w:rPr>
          <w:rFonts w:eastAsia="Times New Roman" w:cstheme="minorHAnsi"/>
          <w:b/>
          <w:bCs/>
          <w:kern w:val="0"/>
          <w:sz w:val="24"/>
          <w:szCs w:val="24"/>
          <w:lang w:eastAsia="cs-CZ"/>
          <w14:ligatures w14:val="none"/>
        </w:rPr>
        <w:t>Environmental</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Protection</w:t>
      </w:r>
      <w:proofErr w:type="spellEnd"/>
      <w:r w:rsidRPr="008C260A">
        <w:rPr>
          <w:rFonts w:eastAsia="Times New Roman" w:cstheme="minorHAnsi"/>
          <w:b/>
          <w:bCs/>
          <w:kern w:val="0"/>
          <w:sz w:val="24"/>
          <w:szCs w:val="24"/>
          <w:lang w:eastAsia="cs-CZ"/>
          <w14:ligatures w14:val="none"/>
        </w:rPr>
        <w:t xml:space="preserve"> </w:t>
      </w:r>
      <w:proofErr w:type="spellStart"/>
      <w:r w:rsidRPr="008C260A">
        <w:rPr>
          <w:rFonts w:eastAsia="Times New Roman" w:cstheme="minorHAnsi"/>
          <w:b/>
          <w:bCs/>
          <w:kern w:val="0"/>
          <w:sz w:val="24"/>
          <w:szCs w:val="24"/>
          <w:lang w:eastAsia="cs-CZ"/>
          <w14:ligatures w14:val="none"/>
        </w:rPr>
        <w:t>Agency</w:t>
      </w:r>
      <w:proofErr w:type="spellEnd"/>
      <w:r w:rsidRPr="008C260A">
        <w:rPr>
          <w:rFonts w:eastAsia="Times New Roman" w:cstheme="minorHAnsi"/>
          <w:b/>
          <w:bCs/>
          <w:kern w:val="0"/>
          <w:sz w:val="24"/>
          <w:szCs w:val="24"/>
          <w:lang w:eastAsia="cs-CZ"/>
          <w14:ligatures w14:val="none"/>
        </w:rPr>
        <w:t>) (2006):</w:t>
      </w:r>
      <w:r w:rsidRPr="008C260A">
        <w:rPr>
          <w:rFonts w:eastAsia="Times New Roman" w:cstheme="minorHAnsi"/>
          <w:kern w:val="0"/>
          <w:sz w:val="24"/>
          <w:szCs w:val="24"/>
          <w:lang w:eastAsia="cs-CZ"/>
          <w14:ligatures w14:val="none"/>
        </w:rPr>
        <w:t xml:space="preserve"> </w:t>
      </w:r>
      <w:r w:rsidRPr="008C260A">
        <w:rPr>
          <w:rFonts w:eastAsia="Times New Roman" w:cstheme="minorHAnsi"/>
          <w:i/>
          <w:iCs/>
          <w:kern w:val="0"/>
          <w:sz w:val="24"/>
          <w:szCs w:val="24"/>
          <w:lang w:eastAsia="cs-CZ"/>
          <w14:ligatures w14:val="none"/>
        </w:rPr>
        <w:t xml:space="preserve">AP-42, </w:t>
      </w:r>
      <w:proofErr w:type="spellStart"/>
      <w:r w:rsidRPr="008C260A">
        <w:rPr>
          <w:rFonts w:eastAsia="Times New Roman" w:cstheme="minorHAnsi"/>
          <w:i/>
          <w:iCs/>
          <w:kern w:val="0"/>
          <w:sz w:val="24"/>
          <w:szCs w:val="24"/>
          <w:lang w:eastAsia="cs-CZ"/>
          <w14:ligatures w14:val="none"/>
        </w:rPr>
        <w:t>Fifth</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Edition</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Volume</w:t>
      </w:r>
      <w:proofErr w:type="spellEnd"/>
      <w:r w:rsidRPr="008C260A">
        <w:rPr>
          <w:rFonts w:eastAsia="Times New Roman" w:cstheme="minorHAnsi"/>
          <w:i/>
          <w:iCs/>
          <w:kern w:val="0"/>
          <w:sz w:val="24"/>
          <w:szCs w:val="24"/>
          <w:lang w:eastAsia="cs-CZ"/>
          <w14:ligatures w14:val="none"/>
        </w:rPr>
        <w:t xml:space="preserve"> I </w:t>
      </w:r>
      <w:proofErr w:type="spellStart"/>
      <w:r w:rsidRPr="008C260A">
        <w:rPr>
          <w:rFonts w:eastAsia="Times New Roman" w:cstheme="minorHAnsi"/>
          <w:i/>
          <w:iCs/>
          <w:kern w:val="0"/>
          <w:sz w:val="24"/>
          <w:szCs w:val="24"/>
          <w:lang w:eastAsia="cs-CZ"/>
          <w14:ligatures w14:val="none"/>
        </w:rPr>
        <w:t>Chapter</w:t>
      </w:r>
      <w:proofErr w:type="spellEnd"/>
      <w:r w:rsidRPr="008C260A">
        <w:rPr>
          <w:rFonts w:eastAsia="Times New Roman" w:cstheme="minorHAnsi"/>
          <w:i/>
          <w:iCs/>
          <w:kern w:val="0"/>
          <w:sz w:val="24"/>
          <w:szCs w:val="24"/>
          <w:lang w:eastAsia="cs-CZ"/>
          <w14:ligatures w14:val="none"/>
        </w:rPr>
        <w:t xml:space="preserve"> 11: </w:t>
      </w:r>
      <w:proofErr w:type="spellStart"/>
      <w:r w:rsidRPr="008C260A">
        <w:rPr>
          <w:rFonts w:eastAsia="Times New Roman" w:cstheme="minorHAnsi"/>
          <w:i/>
          <w:iCs/>
          <w:kern w:val="0"/>
          <w:sz w:val="24"/>
          <w:szCs w:val="24"/>
          <w:lang w:eastAsia="cs-CZ"/>
          <w14:ligatures w14:val="none"/>
        </w:rPr>
        <w:t>Mineral</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Products</w:t>
      </w:r>
      <w:proofErr w:type="spellEnd"/>
      <w:r w:rsidRPr="008C260A">
        <w:rPr>
          <w:rFonts w:eastAsia="Times New Roman" w:cstheme="minorHAnsi"/>
          <w:i/>
          <w:iCs/>
          <w:kern w:val="0"/>
          <w:sz w:val="24"/>
          <w:szCs w:val="24"/>
          <w:lang w:eastAsia="cs-CZ"/>
          <w14:ligatures w14:val="none"/>
        </w:rPr>
        <w:t xml:space="preserve"> </w:t>
      </w:r>
      <w:proofErr w:type="spellStart"/>
      <w:r w:rsidRPr="008C260A">
        <w:rPr>
          <w:rFonts w:eastAsia="Times New Roman" w:cstheme="minorHAnsi"/>
          <w:i/>
          <w:iCs/>
          <w:kern w:val="0"/>
          <w:sz w:val="24"/>
          <w:szCs w:val="24"/>
          <w:lang w:eastAsia="cs-CZ"/>
          <w14:ligatures w14:val="none"/>
        </w:rPr>
        <w:t>Industry</w:t>
      </w:r>
      <w:proofErr w:type="spellEnd"/>
      <w:r w:rsidRPr="008C260A">
        <w:rPr>
          <w:rFonts w:eastAsia="Times New Roman" w:cstheme="minorHAnsi"/>
          <w:kern w:val="0"/>
          <w:sz w:val="24"/>
          <w:szCs w:val="24"/>
          <w:lang w:eastAsia="cs-CZ"/>
          <w14:ligatures w14:val="none"/>
        </w:rPr>
        <w:t>.</w:t>
      </w:r>
    </w:p>
    <w:p w14:paraId="559CA0A3" w14:textId="055A397C" w:rsidR="00E22C80" w:rsidRPr="008C260A" w:rsidRDefault="00376964" w:rsidP="00255339">
      <w:pPr>
        <w:numPr>
          <w:ilvl w:val="1"/>
          <w:numId w:val="9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lastRenderedPageBreak/>
        <w:t>Obsahuje informace o emisích prachu z těžební a zpracovatelské činnosti.</w:t>
      </w:r>
    </w:p>
    <w:p w14:paraId="4CA0AE4E" w14:textId="77777777" w:rsidR="00B408CA" w:rsidRPr="008C260A" w:rsidRDefault="00B408CA" w:rsidP="00255339">
      <w:pPr>
        <w:spacing w:before="100" w:beforeAutospacing="1" w:after="100" w:afterAutospacing="1" w:line="240" w:lineRule="auto"/>
        <w:rPr>
          <w:rFonts w:eastAsia="Times New Roman" w:cstheme="minorHAnsi"/>
          <w:kern w:val="0"/>
          <w:sz w:val="24"/>
          <w:szCs w:val="24"/>
          <w:lang w:eastAsia="cs-CZ"/>
          <w14:ligatures w14:val="none"/>
        </w:rPr>
      </w:pPr>
    </w:p>
    <w:p w14:paraId="14CDCD6F" w14:textId="56D45629" w:rsidR="00BA1300" w:rsidRPr="007D58B2" w:rsidRDefault="00B1235E" w:rsidP="00B1235E">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7D58B2">
        <w:rPr>
          <w:rFonts w:eastAsia="Times New Roman" w:cstheme="minorHAnsi"/>
          <w:b/>
          <w:bCs/>
          <w:kern w:val="0"/>
          <w:sz w:val="28"/>
          <w:szCs w:val="28"/>
          <w:u w:val="single"/>
          <w:lang w:eastAsia="cs-CZ"/>
          <w14:ligatures w14:val="none"/>
        </w:rPr>
        <w:t>Moravská droba – charakteristiky kameniva</w:t>
      </w:r>
    </w:p>
    <w:p w14:paraId="3FA456E1" w14:textId="6559C7E5" w:rsidR="007D58B2" w:rsidRPr="008C260A" w:rsidRDefault="00BA1300"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je specifický typ sedimentární horniny, která se vyskytuje především v oblasti Moravského krasu. Složení moravské droby a její potenciální nebezpečnost pro lidský organismus závisí na několika faktorech, včetně přítomnosti specifických minerálů a chemických látek.</w:t>
      </w:r>
    </w:p>
    <w:p w14:paraId="09129821" w14:textId="3820F29C" w:rsidR="00BA1300" w:rsidRPr="008C260A" w:rsidRDefault="00B1235E"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9.1. </w:t>
      </w:r>
      <w:r w:rsidR="00BA1300" w:rsidRPr="008C260A">
        <w:rPr>
          <w:rFonts w:eastAsia="Times New Roman" w:cstheme="minorHAnsi"/>
          <w:b/>
          <w:bCs/>
          <w:kern w:val="0"/>
          <w:sz w:val="27"/>
          <w:szCs w:val="27"/>
          <w:lang w:eastAsia="cs-CZ"/>
          <w14:ligatures w14:val="none"/>
        </w:rPr>
        <w:t>Složení Moravské Droby</w:t>
      </w:r>
    </w:p>
    <w:p w14:paraId="6D5853D3" w14:textId="405698A6" w:rsidR="007D58B2" w:rsidRPr="008C260A" w:rsidRDefault="00BA1300"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je tvořena především jemnozrnnými sedimentárními částicemi, které mohou obsahovat různé minerály. Typicky se skládá z křemene, živce, jílovitých minerálů a dalších sedimentárních složek. Může také obsahovat organický materiál a fosilní zbytky.</w:t>
      </w:r>
    </w:p>
    <w:p w14:paraId="52B9DA2D" w14:textId="1F3016B6" w:rsidR="00BA1300" w:rsidRPr="008C260A" w:rsidRDefault="00B1235E"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9.2. </w:t>
      </w:r>
      <w:r w:rsidR="00BA1300" w:rsidRPr="008C260A">
        <w:rPr>
          <w:rFonts w:eastAsia="Times New Roman" w:cstheme="minorHAnsi"/>
          <w:b/>
          <w:bCs/>
          <w:kern w:val="0"/>
          <w:sz w:val="27"/>
          <w:szCs w:val="27"/>
          <w:lang w:eastAsia="cs-CZ"/>
          <w14:ligatures w14:val="none"/>
        </w:rPr>
        <w:t>Možná nebezpečí pro lidský organismus</w:t>
      </w:r>
    </w:p>
    <w:p w14:paraId="3EF3C7F0" w14:textId="77777777" w:rsidR="00BA1300" w:rsidRPr="008C260A" w:rsidRDefault="00BA1300" w:rsidP="00BA1300">
      <w:pPr>
        <w:numPr>
          <w:ilvl w:val="0"/>
          <w:numId w:val="6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Prašnost a Respirační Problémy</w:t>
      </w:r>
    </w:p>
    <w:p w14:paraId="294A28FE" w14:textId="77777777" w:rsidR="00BA1300" w:rsidRPr="008C260A" w:rsidRDefault="00BA1300" w:rsidP="00BA1300">
      <w:pPr>
        <w:numPr>
          <w:ilvl w:val="1"/>
          <w:numId w:val="6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Křemenný prach</w:t>
      </w:r>
      <w:r w:rsidRPr="008C260A">
        <w:rPr>
          <w:rFonts w:eastAsia="Times New Roman" w:cstheme="minorHAnsi"/>
          <w:kern w:val="0"/>
          <w:sz w:val="24"/>
          <w:szCs w:val="24"/>
          <w:lang w:eastAsia="cs-CZ"/>
          <w14:ligatures w14:val="none"/>
        </w:rPr>
        <w:t>: Jemné částice křemene (</w:t>
      </w:r>
      <w:proofErr w:type="spellStart"/>
      <w:r w:rsidRPr="008C260A">
        <w:rPr>
          <w:rFonts w:eastAsia="Times New Roman" w:cstheme="minorHAnsi"/>
          <w:kern w:val="0"/>
          <w:sz w:val="24"/>
          <w:szCs w:val="24"/>
          <w:lang w:eastAsia="cs-CZ"/>
          <w14:ligatures w14:val="none"/>
        </w:rPr>
        <w:t>silica</w:t>
      </w:r>
      <w:proofErr w:type="spellEnd"/>
      <w:r w:rsidRPr="008C260A">
        <w:rPr>
          <w:rFonts w:eastAsia="Times New Roman" w:cstheme="minorHAnsi"/>
          <w:kern w:val="0"/>
          <w:sz w:val="24"/>
          <w:szCs w:val="24"/>
          <w:lang w:eastAsia="cs-CZ"/>
          <w14:ligatures w14:val="none"/>
        </w:rPr>
        <w:t>) mohou být nebezpečné při vdechování. Dlouhodobé vystavení křemennému prachu může vést k silikóze, což je závažné plicní onemocnění způsobené ukládáním křemenného prachu v plicích.</w:t>
      </w:r>
    </w:p>
    <w:p w14:paraId="1D1353D8" w14:textId="77777777" w:rsidR="00BA1300" w:rsidRPr="008C260A" w:rsidRDefault="00BA1300" w:rsidP="00BA1300">
      <w:pPr>
        <w:numPr>
          <w:ilvl w:val="1"/>
          <w:numId w:val="6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Prašné částice (PM10, PM2.5)</w:t>
      </w:r>
      <w:r w:rsidRPr="008C260A">
        <w:rPr>
          <w:rFonts w:eastAsia="Times New Roman" w:cstheme="minorHAnsi"/>
          <w:kern w:val="0"/>
          <w:sz w:val="24"/>
          <w:szCs w:val="24"/>
          <w:lang w:eastAsia="cs-CZ"/>
          <w14:ligatures w14:val="none"/>
        </w:rPr>
        <w:t>: Malé prachové částice mohou proniknout hluboko do plic a způsobit respirační problémy, jako jsou astma, bronchitida a další onemocnění dýchacích cest.</w:t>
      </w:r>
    </w:p>
    <w:p w14:paraId="09844875" w14:textId="77777777" w:rsidR="00BA1300" w:rsidRPr="008C260A" w:rsidRDefault="00BA1300" w:rsidP="00BA1300">
      <w:pPr>
        <w:numPr>
          <w:ilvl w:val="0"/>
          <w:numId w:val="6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Přítomnost Těžkých Kovů</w:t>
      </w:r>
    </w:p>
    <w:p w14:paraId="1A6A76B0" w14:textId="26A4E755" w:rsidR="00B1235E" w:rsidRPr="008C260A" w:rsidRDefault="00BA1300" w:rsidP="00B1235E">
      <w:pPr>
        <w:numPr>
          <w:ilvl w:val="1"/>
          <w:numId w:val="6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může obsahovat stopové množství těžkých kovů, jako je olovo, rtuť nebo kadmium, které jsou škodlivé pro lidské zdraví při dlouhodobé expozici. Tyto kovy mohou být uvolňovány do životního prostředí během těžby a následně kontaminovat půdu a vodní zdroje.</w:t>
      </w:r>
    </w:p>
    <w:p w14:paraId="2CEA9678" w14:textId="1D7ED450" w:rsidR="00B1235E" w:rsidRPr="008C260A" w:rsidRDefault="00B1235E" w:rsidP="00B1235E">
      <w:pPr>
        <w:numPr>
          <w:ilvl w:val="0"/>
          <w:numId w:val="67"/>
        </w:numPr>
        <w:spacing w:before="100" w:beforeAutospacing="1" w:after="100" w:afterAutospacing="1" w:line="240" w:lineRule="auto"/>
        <w:rPr>
          <w:rFonts w:eastAsia="Times New Roman" w:cstheme="minorHAnsi"/>
          <w:b/>
          <w:bCs/>
          <w:kern w:val="0"/>
          <w:sz w:val="24"/>
          <w:szCs w:val="24"/>
          <w:lang w:eastAsia="cs-CZ"/>
          <w14:ligatures w14:val="none"/>
        </w:rPr>
      </w:pPr>
      <w:r w:rsidRPr="008C260A">
        <w:rPr>
          <w:rFonts w:eastAsia="Times New Roman" w:cstheme="minorHAnsi"/>
          <w:b/>
          <w:bCs/>
          <w:kern w:val="0"/>
          <w:sz w:val="24"/>
          <w:szCs w:val="24"/>
          <w:lang w:eastAsia="cs-CZ"/>
          <w14:ligatures w14:val="none"/>
        </w:rPr>
        <w:t>Prachovec</w:t>
      </w:r>
    </w:p>
    <w:p w14:paraId="16E14652" w14:textId="5114D46F" w:rsidR="00B1235E" w:rsidRPr="007D58B2" w:rsidRDefault="00B1235E" w:rsidP="007D58B2">
      <w:pPr>
        <w:pStyle w:val="Odstavecseseznamem"/>
        <w:numPr>
          <w:ilvl w:val="0"/>
          <w:numId w:val="10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může obsahovat prachovec, což je sedimentární hornina, která je zpevněným ekvivalentem prachu. Je tvořen z 60-</w:t>
      </w:r>
      <w:proofErr w:type="gramStart"/>
      <w:r w:rsidRPr="008C260A">
        <w:rPr>
          <w:rFonts w:eastAsia="Times New Roman" w:cstheme="minorHAnsi"/>
          <w:kern w:val="0"/>
          <w:sz w:val="24"/>
          <w:szCs w:val="24"/>
          <w:lang w:eastAsia="cs-CZ"/>
          <w14:ligatures w14:val="none"/>
        </w:rPr>
        <w:t>70%</w:t>
      </w:r>
      <w:proofErr w:type="gramEnd"/>
      <w:r w:rsidRPr="008C260A">
        <w:rPr>
          <w:rFonts w:eastAsia="Times New Roman" w:cstheme="minorHAnsi"/>
          <w:kern w:val="0"/>
          <w:sz w:val="24"/>
          <w:szCs w:val="24"/>
          <w:lang w:eastAsia="cs-CZ"/>
          <w14:ligatures w14:val="none"/>
        </w:rPr>
        <w:t xml:space="preserve"> velmi jemnými částicemi, tvořenými křemenem a jílovými minerály. Může obsahovat také živce, muskovit a oxidy železa. </w:t>
      </w:r>
    </w:p>
    <w:p w14:paraId="3B7E4FA7" w14:textId="558E65B7" w:rsidR="00BA1300" w:rsidRPr="008C260A" w:rsidRDefault="00B1235E"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9.3. </w:t>
      </w:r>
      <w:r w:rsidR="00BA1300" w:rsidRPr="008C260A">
        <w:rPr>
          <w:rFonts w:eastAsia="Times New Roman" w:cstheme="minorHAnsi"/>
          <w:b/>
          <w:bCs/>
          <w:kern w:val="0"/>
          <w:sz w:val="27"/>
          <w:szCs w:val="27"/>
          <w:lang w:eastAsia="cs-CZ"/>
          <w14:ligatures w14:val="none"/>
        </w:rPr>
        <w:t xml:space="preserve">Ochranná </w:t>
      </w:r>
      <w:r w:rsidR="002F4A0C" w:rsidRPr="008C260A">
        <w:rPr>
          <w:rFonts w:eastAsia="Times New Roman" w:cstheme="minorHAnsi"/>
          <w:b/>
          <w:bCs/>
          <w:kern w:val="0"/>
          <w:sz w:val="27"/>
          <w:szCs w:val="27"/>
          <w:lang w:eastAsia="cs-CZ"/>
          <w14:ligatures w14:val="none"/>
        </w:rPr>
        <w:t>o</w:t>
      </w:r>
      <w:r w:rsidR="00BA1300" w:rsidRPr="008C260A">
        <w:rPr>
          <w:rFonts w:eastAsia="Times New Roman" w:cstheme="minorHAnsi"/>
          <w:b/>
          <w:bCs/>
          <w:kern w:val="0"/>
          <w:sz w:val="27"/>
          <w:szCs w:val="27"/>
          <w:lang w:eastAsia="cs-CZ"/>
          <w14:ligatures w14:val="none"/>
        </w:rPr>
        <w:t>patření</w:t>
      </w:r>
      <w:r w:rsidR="002F4A0C" w:rsidRPr="008C260A">
        <w:rPr>
          <w:rFonts w:eastAsia="Times New Roman" w:cstheme="minorHAnsi"/>
          <w:b/>
          <w:bCs/>
          <w:kern w:val="0"/>
          <w:sz w:val="27"/>
          <w:szCs w:val="27"/>
          <w:lang w:eastAsia="cs-CZ"/>
          <w14:ligatures w14:val="none"/>
        </w:rPr>
        <w:t xml:space="preserve"> při těžbě</w:t>
      </w:r>
    </w:p>
    <w:p w14:paraId="77C27EAD" w14:textId="1A99D7AF" w:rsidR="00BA1300" w:rsidRPr="008C260A" w:rsidRDefault="00BA1300" w:rsidP="00BA1300">
      <w:pPr>
        <w:numPr>
          <w:ilvl w:val="0"/>
          <w:numId w:val="6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Kontrola </w:t>
      </w:r>
      <w:r w:rsidR="002F4A0C" w:rsidRPr="008C260A">
        <w:rPr>
          <w:rFonts w:eastAsia="Times New Roman" w:cstheme="minorHAnsi"/>
          <w:b/>
          <w:bCs/>
          <w:kern w:val="0"/>
          <w:sz w:val="24"/>
          <w:szCs w:val="24"/>
          <w:lang w:eastAsia="cs-CZ"/>
          <w14:ligatures w14:val="none"/>
        </w:rPr>
        <w:t>p</w:t>
      </w:r>
      <w:r w:rsidRPr="008C260A">
        <w:rPr>
          <w:rFonts w:eastAsia="Times New Roman" w:cstheme="minorHAnsi"/>
          <w:b/>
          <w:bCs/>
          <w:kern w:val="0"/>
          <w:sz w:val="24"/>
          <w:szCs w:val="24"/>
          <w:lang w:eastAsia="cs-CZ"/>
          <w14:ligatures w14:val="none"/>
        </w:rPr>
        <w:t>rašnosti</w:t>
      </w:r>
      <w:r w:rsidRPr="008C260A">
        <w:rPr>
          <w:rFonts w:eastAsia="Times New Roman" w:cstheme="minorHAnsi"/>
          <w:kern w:val="0"/>
          <w:sz w:val="24"/>
          <w:szCs w:val="24"/>
          <w:lang w:eastAsia="cs-CZ"/>
          <w14:ligatures w14:val="none"/>
        </w:rPr>
        <w:t>: Používání technologií na snížení prašnosti, jako je kropení vodou a používání filtrů.</w:t>
      </w:r>
    </w:p>
    <w:p w14:paraId="7B8297D9" w14:textId="4DC8975E" w:rsidR="00BA1300" w:rsidRPr="008C260A" w:rsidRDefault="00BA1300" w:rsidP="00BA1300">
      <w:pPr>
        <w:numPr>
          <w:ilvl w:val="0"/>
          <w:numId w:val="6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Monitorování </w:t>
      </w:r>
      <w:r w:rsidR="002F4A0C" w:rsidRPr="008C260A">
        <w:rPr>
          <w:rFonts w:eastAsia="Times New Roman" w:cstheme="minorHAnsi"/>
          <w:b/>
          <w:bCs/>
          <w:kern w:val="0"/>
          <w:sz w:val="24"/>
          <w:szCs w:val="24"/>
          <w:lang w:eastAsia="cs-CZ"/>
          <w14:ligatures w14:val="none"/>
        </w:rPr>
        <w:t>k</w:t>
      </w:r>
      <w:r w:rsidRPr="008C260A">
        <w:rPr>
          <w:rFonts w:eastAsia="Times New Roman" w:cstheme="minorHAnsi"/>
          <w:b/>
          <w:bCs/>
          <w:kern w:val="0"/>
          <w:sz w:val="24"/>
          <w:szCs w:val="24"/>
          <w:lang w:eastAsia="cs-CZ"/>
          <w14:ligatures w14:val="none"/>
        </w:rPr>
        <w:t xml:space="preserve">vality </w:t>
      </w:r>
      <w:r w:rsidR="002F4A0C" w:rsidRPr="008C260A">
        <w:rPr>
          <w:rFonts w:eastAsia="Times New Roman" w:cstheme="minorHAnsi"/>
          <w:b/>
          <w:bCs/>
          <w:kern w:val="0"/>
          <w:sz w:val="24"/>
          <w:szCs w:val="24"/>
          <w:lang w:eastAsia="cs-CZ"/>
          <w14:ligatures w14:val="none"/>
        </w:rPr>
        <w:t>v</w:t>
      </w:r>
      <w:r w:rsidRPr="008C260A">
        <w:rPr>
          <w:rFonts w:eastAsia="Times New Roman" w:cstheme="minorHAnsi"/>
          <w:b/>
          <w:bCs/>
          <w:kern w:val="0"/>
          <w:sz w:val="24"/>
          <w:szCs w:val="24"/>
          <w:lang w:eastAsia="cs-CZ"/>
          <w14:ligatures w14:val="none"/>
        </w:rPr>
        <w:t xml:space="preserve">zduchu a </w:t>
      </w:r>
      <w:r w:rsidR="002F4A0C" w:rsidRPr="008C260A">
        <w:rPr>
          <w:rFonts w:eastAsia="Times New Roman" w:cstheme="minorHAnsi"/>
          <w:b/>
          <w:bCs/>
          <w:kern w:val="0"/>
          <w:sz w:val="24"/>
          <w:szCs w:val="24"/>
          <w:lang w:eastAsia="cs-CZ"/>
          <w14:ligatures w14:val="none"/>
        </w:rPr>
        <w:t>v</w:t>
      </w:r>
      <w:r w:rsidRPr="008C260A">
        <w:rPr>
          <w:rFonts w:eastAsia="Times New Roman" w:cstheme="minorHAnsi"/>
          <w:b/>
          <w:bCs/>
          <w:kern w:val="0"/>
          <w:sz w:val="24"/>
          <w:szCs w:val="24"/>
          <w:lang w:eastAsia="cs-CZ"/>
          <w14:ligatures w14:val="none"/>
        </w:rPr>
        <w:t>ody</w:t>
      </w:r>
      <w:r w:rsidRPr="008C260A">
        <w:rPr>
          <w:rFonts w:eastAsia="Times New Roman" w:cstheme="minorHAnsi"/>
          <w:kern w:val="0"/>
          <w:sz w:val="24"/>
          <w:szCs w:val="24"/>
          <w:lang w:eastAsia="cs-CZ"/>
          <w14:ligatures w14:val="none"/>
        </w:rPr>
        <w:t>: Pravidelné monitorování koncentrace prachových částic a přítomnosti těžkých kovů v okolí těžebních oblastí.</w:t>
      </w:r>
    </w:p>
    <w:p w14:paraId="2F5D6726" w14:textId="3834D973" w:rsidR="002F4A0C" w:rsidRDefault="00BA1300" w:rsidP="007D58B2">
      <w:pPr>
        <w:numPr>
          <w:ilvl w:val="0"/>
          <w:numId w:val="6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Osobní </w:t>
      </w:r>
      <w:r w:rsidR="002F4A0C" w:rsidRPr="008C260A">
        <w:rPr>
          <w:rFonts w:eastAsia="Times New Roman" w:cstheme="minorHAnsi"/>
          <w:b/>
          <w:bCs/>
          <w:kern w:val="0"/>
          <w:sz w:val="24"/>
          <w:szCs w:val="24"/>
          <w:lang w:eastAsia="cs-CZ"/>
          <w14:ligatures w14:val="none"/>
        </w:rPr>
        <w:t>o</w:t>
      </w:r>
      <w:r w:rsidRPr="008C260A">
        <w:rPr>
          <w:rFonts w:eastAsia="Times New Roman" w:cstheme="minorHAnsi"/>
          <w:b/>
          <w:bCs/>
          <w:kern w:val="0"/>
          <w:sz w:val="24"/>
          <w:szCs w:val="24"/>
          <w:lang w:eastAsia="cs-CZ"/>
          <w14:ligatures w14:val="none"/>
        </w:rPr>
        <w:t xml:space="preserve">chranné </w:t>
      </w:r>
      <w:r w:rsidR="002F4A0C" w:rsidRPr="008C260A">
        <w:rPr>
          <w:rFonts w:eastAsia="Times New Roman" w:cstheme="minorHAnsi"/>
          <w:b/>
          <w:bCs/>
          <w:kern w:val="0"/>
          <w:sz w:val="24"/>
          <w:szCs w:val="24"/>
          <w:lang w:eastAsia="cs-CZ"/>
          <w14:ligatures w14:val="none"/>
        </w:rPr>
        <w:t>p</w:t>
      </w:r>
      <w:r w:rsidRPr="008C260A">
        <w:rPr>
          <w:rFonts w:eastAsia="Times New Roman" w:cstheme="minorHAnsi"/>
          <w:b/>
          <w:bCs/>
          <w:kern w:val="0"/>
          <w:sz w:val="24"/>
          <w:szCs w:val="24"/>
          <w:lang w:eastAsia="cs-CZ"/>
          <w14:ligatures w14:val="none"/>
        </w:rPr>
        <w:t>rostředky</w:t>
      </w:r>
      <w:r w:rsidRPr="008C260A">
        <w:rPr>
          <w:rFonts w:eastAsia="Times New Roman" w:cstheme="minorHAnsi"/>
          <w:kern w:val="0"/>
          <w:sz w:val="24"/>
          <w:szCs w:val="24"/>
          <w:lang w:eastAsia="cs-CZ"/>
          <w14:ligatures w14:val="none"/>
        </w:rPr>
        <w:t>: Poskytování ochranných masek a dalších prostředků pro pracovníky a obyvatele v blízkosti lomů.</w:t>
      </w:r>
    </w:p>
    <w:p w14:paraId="59641A95" w14:textId="77777777" w:rsidR="007D58B2" w:rsidRDefault="007D58B2" w:rsidP="007D58B2">
      <w:pPr>
        <w:spacing w:before="100" w:beforeAutospacing="1" w:after="100" w:afterAutospacing="1" w:line="240" w:lineRule="auto"/>
        <w:rPr>
          <w:rFonts w:eastAsia="Times New Roman" w:cstheme="minorHAnsi"/>
          <w:kern w:val="0"/>
          <w:sz w:val="24"/>
          <w:szCs w:val="24"/>
          <w:lang w:eastAsia="cs-CZ"/>
          <w14:ligatures w14:val="none"/>
        </w:rPr>
      </w:pPr>
    </w:p>
    <w:p w14:paraId="30CA2CB8" w14:textId="77777777" w:rsidR="007D58B2" w:rsidRPr="007D58B2" w:rsidRDefault="007D58B2" w:rsidP="007D58B2">
      <w:pPr>
        <w:spacing w:before="100" w:beforeAutospacing="1" w:after="100" w:afterAutospacing="1" w:line="240" w:lineRule="auto"/>
        <w:rPr>
          <w:rFonts w:eastAsia="Times New Roman" w:cstheme="minorHAnsi"/>
          <w:kern w:val="0"/>
          <w:sz w:val="24"/>
          <w:szCs w:val="24"/>
          <w:lang w:eastAsia="cs-CZ"/>
          <w14:ligatures w14:val="none"/>
        </w:rPr>
      </w:pPr>
    </w:p>
    <w:p w14:paraId="5E21091E" w14:textId="7A3DC938" w:rsidR="00BA1300" w:rsidRPr="008C260A" w:rsidRDefault="00BA1300"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6A4BFE9A" w14:textId="74DE25F4" w:rsidR="00AD4B04" w:rsidRPr="008C260A" w:rsidRDefault="00BA1300" w:rsidP="00AD4B0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Složení moravské droby může být potenciálně nebezpečné pro lidský organismus, zejména pokud jsou přítomny jemné prachové částice nebo těžké kovy. Rizika lze minimalizovat prostřednictvím vhodných ochranných opatření a pravidelného monitorování kvality životního prostředí. Důležité je dodržovat bezpečnostní normy a předpisy, aby se chránilo zdraví pracovníků i obyvatel v blízkosti těžebních oblastí.</w:t>
      </w:r>
    </w:p>
    <w:p w14:paraId="007353EF" w14:textId="6A76C78C" w:rsidR="00AD4B04" w:rsidRPr="008C260A" w:rsidRDefault="002F4A0C" w:rsidP="00AD4B04">
      <w:pPr>
        <w:spacing w:before="100" w:beforeAutospacing="1" w:after="100" w:afterAutospacing="1" w:line="240" w:lineRule="auto"/>
        <w:rPr>
          <w:rFonts w:eastAsia="Times New Roman" w:cstheme="minorHAnsi"/>
          <w:b/>
          <w:bCs/>
          <w:kern w:val="0"/>
          <w:sz w:val="26"/>
          <w:szCs w:val="26"/>
          <w:lang w:eastAsia="cs-CZ"/>
          <w14:ligatures w14:val="none"/>
        </w:rPr>
      </w:pPr>
      <w:r w:rsidRPr="008C260A">
        <w:rPr>
          <w:rFonts w:eastAsia="Times New Roman" w:cstheme="minorHAnsi"/>
          <w:b/>
          <w:bCs/>
          <w:kern w:val="0"/>
          <w:sz w:val="26"/>
          <w:szCs w:val="26"/>
          <w:lang w:eastAsia="cs-CZ"/>
          <w14:ligatures w14:val="none"/>
        </w:rPr>
        <w:t xml:space="preserve">9.4. </w:t>
      </w:r>
      <w:r w:rsidR="00AD4B04" w:rsidRPr="008C260A">
        <w:rPr>
          <w:rFonts w:eastAsia="Times New Roman" w:cstheme="minorHAnsi"/>
          <w:b/>
          <w:bCs/>
          <w:kern w:val="0"/>
          <w:sz w:val="26"/>
          <w:szCs w:val="26"/>
          <w:lang w:eastAsia="cs-CZ"/>
          <w14:ligatures w14:val="none"/>
        </w:rPr>
        <w:t xml:space="preserve">Moravská droba </w:t>
      </w:r>
      <w:r w:rsidRPr="008C260A">
        <w:rPr>
          <w:rFonts w:eastAsia="Times New Roman" w:cstheme="minorHAnsi"/>
          <w:b/>
          <w:bCs/>
          <w:kern w:val="0"/>
          <w:sz w:val="26"/>
          <w:szCs w:val="26"/>
          <w:lang w:eastAsia="cs-CZ"/>
          <w14:ligatures w14:val="none"/>
        </w:rPr>
        <w:t xml:space="preserve">s obsahem </w:t>
      </w:r>
      <w:r w:rsidR="00AD4B04" w:rsidRPr="008C260A">
        <w:rPr>
          <w:rFonts w:eastAsia="Times New Roman" w:cstheme="minorHAnsi"/>
          <w:b/>
          <w:bCs/>
          <w:kern w:val="0"/>
          <w:sz w:val="26"/>
          <w:szCs w:val="26"/>
          <w:lang w:eastAsia="cs-CZ"/>
          <w14:ligatures w14:val="none"/>
        </w:rPr>
        <w:t>těžk</w:t>
      </w:r>
      <w:r w:rsidRPr="008C260A">
        <w:rPr>
          <w:rFonts w:eastAsia="Times New Roman" w:cstheme="minorHAnsi"/>
          <w:b/>
          <w:bCs/>
          <w:kern w:val="0"/>
          <w:sz w:val="26"/>
          <w:szCs w:val="26"/>
          <w:lang w:eastAsia="cs-CZ"/>
          <w14:ligatures w14:val="none"/>
        </w:rPr>
        <w:t xml:space="preserve">ých </w:t>
      </w:r>
      <w:r w:rsidR="00AD4B04" w:rsidRPr="008C260A">
        <w:rPr>
          <w:rFonts w:eastAsia="Times New Roman" w:cstheme="minorHAnsi"/>
          <w:b/>
          <w:bCs/>
          <w:kern w:val="0"/>
          <w:sz w:val="26"/>
          <w:szCs w:val="26"/>
          <w:lang w:eastAsia="cs-CZ"/>
          <w14:ligatures w14:val="none"/>
        </w:rPr>
        <w:t>kov</w:t>
      </w:r>
      <w:r w:rsidRPr="008C260A">
        <w:rPr>
          <w:rFonts w:eastAsia="Times New Roman" w:cstheme="minorHAnsi"/>
          <w:b/>
          <w:bCs/>
          <w:kern w:val="0"/>
          <w:sz w:val="26"/>
          <w:szCs w:val="26"/>
          <w:lang w:eastAsia="cs-CZ"/>
          <w14:ligatures w14:val="none"/>
        </w:rPr>
        <w:t>ů</w:t>
      </w:r>
    </w:p>
    <w:p w14:paraId="6367A035" w14:textId="4602CF79" w:rsidR="00AD4B04" w:rsidRDefault="00AD4B04" w:rsidP="00AD4B0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Jako většina sedimentárních hornin může moravská droba obsahovat stopové množství těžkých kovů, v závislosti na geologických podmínkách a složení původních sedimentů, ze kterých byla vytvořena.</w:t>
      </w:r>
    </w:p>
    <w:p w14:paraId="4C974002" w14:textId="77777777" w:rsidR="007D58B2" w:rsidRPr="008C260A" w:rsidRDefault="007D58B2" w:rsidP="00AD4B04">
      <w:pPr>
        <w:spacing w:before="100" w:beforeAutospacing="1" w:after="100" w:afterAutospacing="1" w:line="240" w:lineRule="auto"/>
        <w:rPr>
          <w:rFonts w:eastAsia="Times New Roman" w:cstheme="minorHAnsi"/>
          <w:kern w:val="0"/>
          <w:sz w:val="24"/>
          <w:szCs w:val="24"/>
          <w:lang w:eastAsia="cs-CZ"/>
          <w14:ligatures w14:val="none"/>
        </w:rPr>
      </w:pPr>
    </w:p>
    <w:p w14:paraId="197A0DCA"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Typické složení a možné přítomnosti těžkých kovů</w:t>
      </w:r>
    </w:p>
    <w:p w14:paraId="7A6FB8F9" w14:textId="77777777" w:rsidR="00AD4B04" w:rsidRPr="008C260A" w:rsidRDefault="00AD4B04" w:rsidP="00AD4B04">
      <w:pPr>
        <w:numPr>
          <w:ilvl w:val="0"/>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Minerální složení</w:t>
      </w:r>
      <w:r w:rsidRPr="008C260A">
        <w:rPr>
          <w:rFonts w:eastAsia="Times New Roman" w:cstheme="minorHAnsi"/>
          <w:kern w:val="0"/>
          <w:sz w:val="24"/>
          <w:szCs w:val="24"/>
          <w:lang w:eastAsia="cs-CZ"/>
          <w14:ligatures w14:val="none"/>
        </w:rPr>
        <w:t>:</w:t>
      </w:r>
    </w:p>
    <w:p w14:paraId="2B182A4F"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je složena převážně z jemnozrnných sedimentárních částic, jako jsou pískovce a siltovce.</w:t>
      </w:r>
    </w:p>
    <w:p w14:paraId="591BEA4C"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Často obsahuje křemen, živce, jílové minerály a další sedimentární složky.</w:t>
      </w:r>
    </w:p>
    <w:p w14:paraId="1EF83808" w14:textId="77777777" w:rsidR="00AD4B04" w:rsidRPr="008C260A" w:rsidRDefault="00AD4B04" w:rsidP="00AD4B04">
      <w:pPr>
        <w:numPr>
          <w:ilvl w:val="0"/>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Těžké kovy</w:t>
      </w:r>
      <w:r w:rsidRPr="008C260A">
        <w:rPr>
          <w:rFonts w:eastAsia="Times New Roman" w:cstheme="minorHAnsi"/>
          <w:kern w:val="0"/>
          <w:sz w:val="24"/>
          <w:szCs w:val="24"/>
          <w:lang w:eastAsia="cs-CZ"/>
          <w14:ligatures w14:val="none"/>
        </w:rPr>
        <w:t>:</w:t>
      </w:r>
    </w:p>
    <w:p w14:paraId="338A5D41"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Olovo (</w:t>
      </w:r>
      <w:proofErr w:type="spellStart"/>
      <w:r w:rsidRPr="008C260A">
        <w:rPr>
          <w:rFonts w:eastAsia="Times New Roman" w:cstheme="minorHAnsi"/>
          <w:b/>
          <w:bCs/>
          <w:kern w:val="0"/>
          <w:sz w:val="24"/>
          <w:szCs w:val="24"/>
          <w:lang w:eastAsia="cs-CZ"/>
          <w14:ligatures w14:val="none"/>
        </w:rPr>
        <w:t>Pb</w:t>
      </w:r>
      <w:proofErr w:type="spellEnd"/>
      <w:r w:rsidRPr="008C260A">
        <w:rPr>
          <w:rFonts w:eastAsia="Times New Roman" w:cstheme="minorHAnsi"/>
          <w:b/>
          <w:bCs/>
          <w:kern w:val="0"/>
          <w:sz w:val="24"/>
          <w:szCs w:val="24"/>
          <w:lang w:eastAsia="cs-CZ"/>
          <w14:ligatures w14:val="none"/>
        </w:rPr>
        <w:t>)</w:t>
      </w:r>
      <w:r w:rsidRPr="008C260A">
        <w:rPr>
          <w:rFonts w:eastAsia="Times New Roman" w:cstheme="minorHAnsi"/>
          <w:kern w:val="0"/>
          <w:sz w:val="24"/>
          <w:szCs w:val="24"/>
          <w:lang w:eastAsia="cs-CZ"/>
          <w14:ligatures w14:val="none"/>
        </w:rPr>
        <w:t>: Může se vyskytovat ve formě stopových příměsí v jílovitých minerálech nebo jako samostatné minerály.</w:t>
      </w:r>
    </w:p>
    <w:p w14:paraId="5E2851FD"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Rtuť (</w:t>
      </w:r>
      <w:proofErr w:type="spellStart"/>
      <w:r w:rsidRPr="008C260A">
        <w:rPr>
          <w:rFonts w:eastAsia="Times New Roman" w:cstheme="minorHAnsi"/>
          <w:b/>
          <w:bCs/>
          <w:kern w:val="0"/>
          <w:sz w:val="24"/>
          <w:szCs w:val="24"/>
          <w:lang w:eastAsia="cs-CZ"/>
          <w14:ligatures w14:val="none"/>
        </w:rPr>
        <w:t>Hg</w:t>
      </w:r>
      <w:proofErr w:type="spellEnd"/>
      <w:r w:rsidRPr="008C260A">
        <w:rPr>
          <w:rFonts w:eastAsia="Times New Roman" w:cstheme="minorHAnsi"/>
          <w:b/>
          <w:bCs/>
          <w:kern w:val="0"/>
          <w:sz w:val="24"/>
          <w:szCs w:val="24"/>
          <w:lang w:eastAsia="cs-CZ"/>
          <w14:ligatures w14:val="none"/>
        </w:rPr>
        <w:t>)</w:t>
      </w:r>
      <w:r w:rsidRPr="008C260A">
        <w:rPr>
          <w:rFonts w:eastAsia="Times New Roman" w:cstheme="minorHAnsi"/>
          <w:kern w:val="0"/>
          <w:sz w:val="24"/>
          <w:szCs w:val="24"/>
          <w:lang w:eastAsia="cs-CZ"/>
          <w14:ligatures w14:val="none"/>
        </w:rPr>
        <w:t>: Obvykle se v sedimentárních horninách nachází ve velmi nízkých koncentracích, ale může být přítomna v určitých geologických formacích.</w:t>
      </w:r>
    </w:p>
    <w:p w14:paraId="4BDE4CC6"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Kadmium (Cd)</w:t>
      </w:r>
      <w:r w:rsidRPr="008C260A">
        <w:rPr>
          <w:rFonts w:eastAsia="Times New Roman" w:cstheme="minorHAnsi"/>
          <w:kern w:val="0"/>
          <w:sz w:val="24"/>
          <w:szCs w:val="24"/>
          <w:lang w:eastAsia="cs-CZ"/>
          <w14:ligatures w14:val="none"/>
        </w:rPr>
        <w:t>: Může být přítomno v malých množstvích, často asociováno s fosfáty a karbonáty.</w:t>
      </w:r>
    </w:p>
    <w:p w14:paraId="2A34170E"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Arsen (As)</w:t>
      </w:r>
      <w:r w:rsidRPr="008C260A">
        <w:rPr>
          <w:rFonts w:eastAsia="Times New Roman" w:cstheme="minorHAnsi"/>
          <w:kern w:val="0"/>
          <w:sz w:val="24"/>
          <w:szCs w:val="24"/>
          <w:lang w:eastAsia="cs-CZ"/>
          <w14:ligatures w14:val="none"/>
        </w:rPr>
        <w:t>: Může se vyskytovat ve stopových množstvích v některých sedimentárních vrstvách.</w:t>
      </w:r>
    </w:p>
    <w:p w14:paraId="2B6546BC" w14:textId="77777777" w:rsidR="00AD4B04" w:rsidRPr="008C260A" w:rsidRDefault="00AD4B04" w:rsidP="00AD4B04">
      <w:pPr>
        <w:numPr>
          <w:ilvl w:val="1"/>
          <w:numId w:val="77"/>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Zinek (Zn)</w:t>
      </w:r>
      <w:r w:rsidRPr="008C260A">
        <w:rPr>
          <w:rFonts w:eastAsia="Times New Roman" w:cstheme="minorHAnsi"/>
          <w:kern w:val="0"/>
          <w:sz w:val="24"/>
          <w:szCs w:val="24"/>
          <w:lang w:eastAsia="cs-CZ"/>
          <w14:ligatures w14:val="none"/>
        </w:rPr>
        <w:t xml:space="preserve"> a </w:t>
      </w:r>
      <w:r w:rsidRPr="008C260A">
        <w:rPr>
          <w:rFonts w:eastAsia="Times New Roman" w:cstheme="minorHAnsi"/>
          <w:b/>
          <w:bCs/>
          <w:kern w:val="0"/>
          <w:sz w:val="24"/>
          <w:szCs w:val="24"/>
          <w:lang w:eastAsia="cs-CZ"/>
          <w14:ligatures w14:val="none"/>
        </w:rPr>
        <w:t>Měď (</w:t>
      </w:r>
      <w:proofErr w:type="spellStart"/>
      <w:r w:rsidRPr="008C260A">
        <w:rPr>
          <w:rFonts w:eastAsia="Times New Roman" w:cstheme="minorHAnsi"/>
          <w:b/>
          <w:bCs/>
          <w:kern w:val="0"/>
          <w:sz w:val="24"/>
          <w:szCs w:val="24"/>
          <w:lang w:eastAsia="cs-CZ"/>
          <w14:ligatures w14:val="none"/>
        </w:rPr>
        <w:t>Cu</w:t>
      </w:r>
      <w:proofErr w:type="spellEnd"/>
      <w:r w:rsidRPr="008C260A">
        <w:rPr>
          <w:rFonts w:eastAsia="Times New Roman" w:cstheme="minorHAnsi"/>
          <w:b/>
          <w:bCs/>
          <w:kern w:val="0"/>
          <w:sz w:val="24"/>
          <w:szCs w:val="24"/>
          <w:lang w:eastAsia="cs-CZ"/>
          <w14:ligatures w14:val="none"/>
        </w:rPr>
        <w:t>)</w:t>
      </w:r>
      <w:r w:rsidRPr="008C260A">
        <w:rPr>
          <w:rFonts w:eastAsia="Times New Roman" w:cstheme="minorHAnsi"/>
          <w:kern w:val="0"/>
          <w:sz w:val="24"/>
          <w:szCs w:val="24"/>
          <w:lang w:eastAsia="cs-CZ"/>
          <w14:ligatures w14:val="none"/>
        </w:rPr>
        <w:t>: Tyto kovy mohou být přítomny jako stopové prvky v minerálech.</w:t>
      </w:r>
    </w:p>
    <w:p w14:paraId="67575B2F"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Rizika spojená s těžkými kovy</w:t>
      </w:r>
    </w:p>
    <w:p w14:paraId="1D51FF74" w14:textId="77777777" w:rsidR="00AD4B04" w:rsidRPr="008C260A" w:rsidRDefault="00AD4B04" w:rsidP="00AD4B04">
      <w:pPr>
        <w:numPr>
          <w:ilvl w:val="0"/>
          <w:numId w:val="7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Zdravotní rizika</w:t>
      </w:r>
      <w:r w:rsidRPr="008C260A">
        <w:rPr>
          <w:rFonts w:eastAsia="Times New Roman" w:cstheme="minorHAnsi"/>
          <w:kern w:val="0"/>
          <w:sz w:val="24"/>
          <w:szCs w:val="24"/>
          <w:lang w:eastAsia="cs-CZ"/>
          <w14:ligatures w14:val="none"/>
        </w:rPr>
        <w:t>:</w:t>
      </w:r>
    </w:p>
    <w:p w14:paraId="6DC1D5C3" w14:textId="77777777" w:rsidR="00AD4B04" w:rsidRPr="008C260A" w:rsidRDefault="00AD4B04" w:rsidP="00AD4B04">
      <w:pPr>
        <w:numPr>
          <w:ilvl w:val="1"/>
          <w:numId w:val="7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Inhalace prachu</w:t>
      </w:r>
      <w:r w:rsidRPr="008C260A">
        <w:rPr>
          <w:rFonts w:eastAsia="Times New Roman" w:cstheme="minorHAnsi"/>
          <w:kern w:val="0"/>
          <w:sz w:val="24"/>
          <w:szCs w:val="24"/>
          <w:lang w:eastAsia="cs-CZ"/>
          <w14:ligatures w14:val="none"/>
        </w:rPr>
        <w:t>: Jemné prachové částice obsahující těžké kovy mohou být nebezpečné při vdechování a mohou způsobit respirační problémy.</w:t>
      </w:r>
    </w:p>
    <w:p w14:paraId="403284C3" w14:textId="77777777" w:rsidR="00AD4B04" w:rsidRPr="008C260A" w:rsidRDefault="00AD4B04" w:rsidP="00AD4B04">
      <w:pPr>
        <w:numPr>
          <w:ilvl w:val="1"/>
          <w:numId w:val="78"/>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 vody</w:t>
      </w:r>
      <w:r w:rsidRPr="008C260A">
        <w:rPr>
          <w:rFonts w:eastAsia="Times New Roman" w:cstheme="minorHAnsi"/>
          <w:kern w:val="0"/>
          <w:sz w:val="24"/>
          <w:szCs w:val="24"/>
          <w:lang w:eastAsia="cs-CZ"/>
          <w14:ligatures w14:val="none"/>
        </w:rPr>
        <w:t>: Těžké kovy mohou kontaminovat podzemní a povrchové vody, což může vést k otravě vodou, pokud nejsou správně řízeny a kontrolovány.</w:t>
      </w:r>
    </w:p>
    <w:p w14:paraId="6D1C0E78" w14:textId="77777777" w:rsidR="00AD4B04" w:rsidRPr="008C260A" w:rsidRDefault="00AD4B04" w:rsidP="00AD4B04">
      <w:pPr>
        <w:numPr>
          <w:ilvl w:val="1"/>
          <w:numId w:val="78"/>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lastRenderedPageBreak/>
        <w:t>Bioakumulace</w:t>
      </w:r>
      <w:proofErr w:type="spellEnd"/>
      <w:r w:rsidRPr="008C260A">
        <w:rPr>
          <w:rFonts w:eastAsia="Times New Roman" w:cstheme="minorHAnsi"/>
          <w:kern w:val="0"/>
          <w:sz w:val="24"/>
          <w:szCs w:val="24"/>
          <w:lang w:eastAsia="cs-CZ"/>
          <w14:ligatures w14:val="none"/>
        </w:rPr>
        <w:t xml:space="preserve">: Těžké kovy mohou být absorbovány rostlinami a zvířaty, což může vést k </w:t>
      </w:r>
      <w:proofErr w:type="spellStart"/>
      <w:r w:rsidRPr="008C260A">
        <w:rPr>
          <w:rFonts w:eastAsia="Times New Roman" w:cstheme="minorHAnsi"/>
          <w:kern w:val="0"/>
          <w:sz w:val="24"/>
          <w:szCs w:val="24"/>
          <w:lang w:eastAsia="cs-CZ"/>
          <w14:ligatures w14:val="none"/>
        </w:rPr>
        <w:t>bioakumulaci</w:t>
      </w:r>
      <w:proofErr w:type="spellEnd"/>
      <w:r w:rsidRPr="008C260A">
        <w:rPr>
          <w:rFonts w:eastAsia="Times New Roman" w:cstheme="minorHAnsi"/>
          <w:kern w:val="0"/>
          <w:sz w:val="24"/>
          <w:szCs w:val="24"/>
          <w:lang w:eastAsia="cs-CZ"/>
          <w14:ligatures w14:val="none"/>
        </w:rPr>
        <w:t xml:space="preserve"> a dalším zdravotním problémům v potravním řetězci.</w:t>
      </w:r>
    </w:p>
    <w:p w14:paraId="6864056E"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Ochranná opatření</w:t>
      </w:r>
    </w:p>
    <w:p w14:paraId="60314645" w14:textId="77777777" w:rsidR="00AD4B04" w:rsidRPr="008C260A" w:rsidRDefault="00AD4B04" w:rsidP="00AD4B04">
      <w:pPr>
        <w:numPr>
          <w:ilvl w:val="0"/>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Monitoring a regulace</w:t>
      </w:r>
      <w:r w:rsidRPr="008C260A">
        <w:rPr>
          <w:rFonts w:eastAsia="Times New Roman" w:cstheme="minorHAnsi"/>
          <w:kern w:val="0"/>
          <w:sz w:val="24"/>
          <w:szCs w:val="24"/>
          <w:lang w:eastAsia="cs-CZ"/>
          <w14:ligatures w14:val="none"/>
        </w:rPr>
        <w:t>:</w:t>
      </w:r>
    </w:p>
    <w:p w14:paraId="5D61A1D3" w14:textId="77777777" w:rsidR="00AD4B04" w:rsidRPr="008C260A" w:rsidRDefault="00AD4B04" w:rsidP="00AD4B04">
      <w:pPr>
        <w:numPr>
          <w:ilvl w:val="1"/>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Pravidelné testování koncentrací těžkých kovů v hornině, půdě a vodě kolem těžebních oblastí.</w:t>
      </w:r>
    </w:p>
    <w:p w14:paraId="191E783B" w14:textId="5FC00F0E" w:rsidR="002F4A0C" w:rsidRPr="008C260A" w:rsidRDefault="00AD4B04" w:rsidP="002F4A0C">
      <w:pPr>
        <w:numPr>
          <w:ilvl w:val="1"/>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Dodržování přísných regulačních směrnic týkajících se těžby a zpracování sedimentárních hornin.</w:t>
      </w:r>
    </w:p>
    <w:p w14:paraId="4712CE0A" w14:textId="77777777" w:rsidR="00AD4B04" w:rsidRPr="008C260A" w:rsidRDefault="00AD4B04" w:rsidP="00AD4B04">
      <w:pPr>
        <w:numPr>
          <w:ilvl w:val="0"/>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Kontrola prachu a odpadů</w:t>
      </w:r>
      <w:r w:rsidRPr="008C260A">
        <w:rPr>
          <w:rFonts w:eastAsia="Times New Roman" w:cstheme="minorHAnsi"/>
          <w:kern w:val="0"/>
          <w:sz w:val="24"/>
          <w:szCs w:val="24"/>
          <w:lang w:eastAsia="cs-CZ"/>
          <w14:ligatures w14:val="none"/>
        </w:rPr>
        <w:t>:</w:t>
      </w:r>
    </w:p>
    <w:p w14:paraId="3777317F" w14:textId="77777777" w:rsidR="00AD4B04" w:rsidRPr="008C260A" w:rsidRDefault="00AD4B04" w:rsidP="00AD4B04">
      <w:pPr>
        <w:numPr>
          <w:ilvl w:val="1"/>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Používání technologií ke snížení prašnosti, jako je kropení vodou a používání filtrů.</w:t>
      </w:r>
    </w:p>
    <w:p w14:paraId="007FC88D" w14:textId="3400C34F" w:rsidR="007D58B2" w:rsidRPr="007D58B2" w:rsidRDefault="00AD4B04" w:rsidP="007D58B2">
      <w:pPr>
        <w:numPr>
          <w:ilvl w:val="1"/>
          <w:numId w:val="7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Správné nakládání s odpady a jejich likvidace, aby se minimalizovalo riziko kontaminace těžkými kovy.</w:t>
      </w:r>
    </w:p>
    <w:p w14:paraId="4A2952ED"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2E5F2671" w14:textId="77777777" w:rsidR="00AD4B04" w:rsidRPr="008C260A" w:rsidRDefault="00AD4B04" w:rsidP="00AD4B0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Moravská droba může obsahovat stopové množství těžkých kovů, což představuje potenciální riziko pro lidské zdraví a životní prostředí. Důležité je provádět pravidelný monitoring a dodržovat ochranná opatření, aby se minimalizovala expozice těmto kovům. Pro přesné informace o složení konkrétního ložiska moravské droby je nutné provést geochemické analýzy a konzultovat s odborníky na geologii a životní prostředí.</w:t>
      </w:r>
    </w:p>
    <w:p w14:paraId="48B1DBD9" w14:textId="77777777" w:rsidR="00AD4B04" w:rsidRPr="008C260A" w:rsidRDefault="00AD4B04" w:rsidP="00BA1300">
      <w:pPr>
        <w:spacing w:before="100" w:beforeAutospacing="1" w:after="100" w:afterAutospacing="1" w:line="240" w:lineRule="auto"/>
        <w:rPr>
          <w:rFonts w:eastAsia="Times New Roman" w:cstheme="minorHAnsi"/>
          <w:kern w:val="0"/>
          <w:sz w:val="24"/>
          <w:szCs w:val="24"/>
          <w:lang w:eastAsia="cs-CZ"/>
          <w14:ligatures w14:val="none"/>
        </w:rPr>
      </w:pPr>
    </w:p>
    <w:p w14:paraId="0AFAB535" w14:textId="4D625318" w:rsidR="00BA1300" w:rsidRPr="007D58B2" w:rsidRDefault="002F4A0C" w:rsidP="002F4A0C">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8C260A">
        <w:rPr>
          <w:rFonts w:eastAsia="Times New Roman" w:cstheme="minorHAnsi"/>
          <w:b/>
          <w:bCs/>
          <w:kern w:val="0"/>
          <w:sz w:val="28"/>
          <w:szCs w:val="28"/>
          <w:lang w:eastAsia="cs-CZ"/>
          <w14:ligatures w14:val="none"/>
        </w:rPr>
        <w:t xml:space="preserve">   </w:t>
      </w:r>
      <w:r w:rsidR="00BA1300" w:rsidRPr="008C260A">
        <w:rPr>
          <w:rFonts w:eastAsia="Times New Roman" w:cstheme="minorHAnsi"/>
          <w:b/>
          <w:bCs/>
          <w:kern w:val="0"/>
          <w:sz w:val="28"/>
          <w:szCs w:val="28"/>
          <w:lang w:eastAsia="cs-CZ"/>
          <w14:ligatures w14:val="none"/>
        </w:rPr>
        <w:t xml:space="preserve"> </w:t>
      </w:r>
      <w:r w:rsidR="00D10413" w:rsidRPr="007D58B2">
        <w:rPr>
          <w:rFonts w:eastAsia="Times New Roman" w:cstheme="minorHAnsi"/>
          <w:b/>
          <w:bCs/>
          <w:kern w:val="0"/>
          <w:sz w:val="28"/>
          <w:szCs w:val="28"/>
          <w:u w:val="single"/>
          <w:lang w:eastAsia="cs-CZ"/>
          <w14:ligatures w14:val="none"/>
        </w:rPr>
        <w:t>Jílovité břidlice – charakteristika horniny</w:t>
      </w:r>
    </w:p>
    <w:p w14:paraId="5682C935" w14:textId="1C5179AE" w:rsidR="005603CA" w:rsidRPr="008C260A" w:rsidRDefault="00BA1300"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Jílovité břidlice, stejně jako mnoho jiných typů hornin, mohou mít potenciální rizika pro lidské zdraví v závislosti na jejich složení a expozici. Níže jsou uvedena hlavní zdravotní rizika spojená s jílovitými břidlicemi:</w:t>
      </w:r>
    </w:p>
    <w:p w14:paraId="4595F04B" w14:textId="53D12DF4" w:rsidR="00BA1300" w:rsidRPr="008C260A" w:rsidRDefault="002F4A0C"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 xml:space="preserve">10.1. </w:t>
      </w:r>
      <w:r w:rsidR="00BA1300" w:rsidRPr="008C260A">
        <w:rPr>
          <w:rFonts w:eastAsia="Times New Roman" w:cstheme="minorHAnsi"/>
          <w:b/>
          <w:bCs/>
          <w:kern w:val="0"/>
          <w:sz w:val="27"/>
          <w:szCs w:val="27"/>
          <w:lang w:eastAsia="cs-CZ"/>
          <w14:ligatures w14:val="none"/>
        </w:rPr>
        <w:t>Složení</w:t>
      </w:r>
      <w:r w:rsidR="005603CA" w:rsidRPr="008C260A">
        <w:rPr>
          <w:rFonts w:eastAsia="Times New Roman" w:cstheme="minorHAnsi"/>
          <w:b/>
          <w:bCs/>
          <w:kern w:val="0"/>
          <w:sz w:val="27"/>
          <w:szCs w:val="27"/>
          <w:lang w:eastAsia="cs-CZ"/>
          <w14:ligatures w14:val="none"/>
        </w:rPr>
        <w:t xml:space="preserve"> běžných </w:t>
      </w:r>
      <w:r w:rsidRPr="008C260A">
        <w:rPr>
          <w:rFonts w:eastAsia="Times New Roman" w:cstheme="minorHAnsi"/>
          <w:b/>
          <w:bCs/>
          <w:kern w:val="0"/>
          <w:sz w:val="27"/>
          <w:szCs w:val="27"/>
          <w:lang w:eastAsia="cs-CZ"/>
          <w14:ligatures w14:val="none"/>
        </w:rPr>
        <w:t>j</w:t>
      </w:r>
      <w:r w:rsidR="00BA1300" w:rsidRPr="008C260A">
        <w:rPr>
          <w:rFonts w:eastAsia="Times New Roman" w:cstheme="minorHAnsi"/>
          <w:b/>
          <w:bCs/>
          <w:kern w:val="0"/>
          <w:sz w:val="27"/>
          <w:szCs w:val="27"/>
          <w:lang w:eastAsia="cs-CZ"/>
          <w14:ligatures w14:val="none"/>
        </w:rPr>
        <w:t xml:space="preserve">ílovitých </w:t>
      </w:r>
      <w:r w:rsidRPr="008C260A">
        <w:rPr>
          <w:rFonts w:eastAsia="Times New Roman" w:cstheme="minorHAnsi"/>
          <w:b/>
          <w:bCs/>
          <w:kern w:val="0"/>
          <w:sz w:val="27"/>
          <w:szCs w:val="27"/>
          <w:lang w:eastAsia="cs-CZ"/>
          <w14:ligatures w14:val="none"/>
        </w:rPr>
        <w:t>b</w:t>
      </w:r>
      <w:r w:rsidR="00BA1300" w:rsidRPr="008C260A">
        <w:rPr>
          <w:rFonts w:eastAsia="Times New Roman" w:cstheme="minorHAnsi"/>
          <w:b/>
          <w:bCs/>
          <w:kern w:val="0"/>
          <w:sz w:val="27"/>
          <w:szCs w:val="27"/>
          <w:lang w:eastAsia="cs-CZ"/>
          <w14:ligatures w14:val="none"/>
        </w:rPr>
        <w:t>řidlic</w:t>
      </w:r>
    </w:p>
    <w:p w14:paraId="04BD5E1D" w14:textId="35DBE216" w:rsidR="005603CA" w:rsidRPr="008C260A" w:rsidRDefault="00BA1300" w:rsidP="005603CA">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Jílovité břidlice jsou sedimentární horniny složené převážně z jílovitých minerálů, jako jsou kaolinit, </w:t>
      </w:r>
      <w:proofErr w:type="spellStart"/>
      <w:r w:rsidRPr="008C260A">
        <w:rPr>
          <w:rFonts w:eastAsia="Times New Roman" w:cstheme="minorHAnsi"/>
          <w:kern w:val="0"/>
          <w:sz w:val="24"/>
          <w:szCs w:val="24"/>
          <w:lang w:eastAsia="cs-CZ"/>
          <w14:ligatures w14:val="none"/>
        </w:rPr>
        <w:t>illit</w:t>
      </w:r>
      <w:proofErr w:type="spellEnd"/>
      <w:r w:rsidRPr="008C260A">
        <w:rPr>
          <w:rFonts w:eastAsia="Times New Roman" w:cstheme="minorHAnsi"/>
          <w:kern w:val="0"/>
          <w:sz w:val="24"/>
          <w:szCs w:val="24"/>
          <w:lang w:eastAsia="cs-CZ"/>
          <w14:ligatures w14:val="none"/>
        </w:rPr>
        <w:t xml:space="preserve"> a montmorillonit. Mohou také obsahovat další minerály, organickou hmotu a těžké kovy.</w:t>
      </w:r>
    </w:p>
    <w:p w14:paraId="6FD03F7F" w14:textId="77777777" w:rsidR="005603CA" w:rsidRPr="008C260A" w:rsidRDefault="005603CA" w:rsidP="005603CA">
      <w:pPr>
        <w:spacing w:before="100" w:beforeAutospacing="1" w:after="100" w:afterAutospacing="1" w:line="240" w:lineRule="auto"/>
        <w:outlineLvl w:val="2"/>
        <w:rPr>
          <w:rFonts w:eastAsia="Times New Roman" w:cstheme="minorHAnsi"/>
          <w:b/>
          <w:bCs/>
          <w:kern w:val="0"/>
          <w:sz w:val="24"/>
          <w:szCs w:val="24"/>
          <w:lang w:eastAsia="cs-CZ"/>
          <w14:ligatures w14:val="none"/>
        </w:rPr>
      </w:pPr>
      <w:r w:rsidRPr="008C260A">
        <w:rPr>
          <w:rFonts w:eastAsia="Times New Roman" w:cstheme="minorHAnsi"/>
          <w:b/>
          <w:bCs/>
          <w:kern w:val="0"/>
          <w:sz w:val="24"/>
          <w:szCs w:val="24"/>
          <w:lang w:eastAsia="cs-CZ"/>
          <w14:ligatures w14:val="none"/>
        </w:rPr>
        <w:t>Hlavní Složky</w:t>
      </w:r>
    </w:p>
    <w:p w14:paraId="2320D77C" w14:textId="6F5955D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Jílové minerály</w:t>
      </w:r>
    </w:p>
    <w:p w14:paraId="3DF77CB3"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Kaolinit</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Al₂Si₂O</w:t>
      </w:r>
      <w:proofErr w:type="spellEnd"/>
      <w:r w:rsidRPr="008C260A">
        <w:rPr>
          <w:rFonts w:eastAsia="Times New Roman" w:cstheme="minorHAnsi"/>
          <w:kern w:val="0"/>
          <w:sz w:val="24"/>
          <w:szCs w:val="24"/>
          <w:lang w:eastAsia="cs-CZ"/>
          <w14:ligatures w14:val="none"/>
        </w:rPr>
        <w:t>₅(OH)₄</w:t>
      </w:r>
    </w:p>
    <w:p w14:paraId="5A77B1E6"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Illit</w:t>
      </w:r>
      <w:proofErr w:type="spellEnd"/>
      <w:r w:rsidRPr="008C260A">
        <w:rPr>
          <w:rFonts w:eastAsia="Times New Roman" w:cstheme="minorHAnsi"/>
          <w:kern w:val="0"/>
          <w:sz w:val="24"/>
          <w:szCs w:val="24"/>
          <w:lang w:eastAsia="cs-CZ"/>
          <w14:ligatures w14:val="none"/>
        </w:rPr>
        <w:t>: (</w:t>
      </w:r>
      <w:proofErr w:type="gramStart"/>
      <w:r w:rsidRPr="008C260A">
        <w:rPr>
          <w:rFonts w:eastAsia="Times New Roman" w:cstheme="minorHAnsi"/>
          <w:kern w:val="0"/>
          <w:sz w:val="24"/>
          <w:szCs w:val="24"/>
          <w:lang w:eastAsia="cs-CZ"/>
          <w14:ligatures w14:val="none"/>
        </w:rPr>
        <w:t>K,H</w:t>
      </w:r>
      <w:proofErr w:type="gramEnd"/>
      <w:r w:rsidRPr="008C260A">
        <w:rPr>
          <w:rFonts w:eastAsia="Times New Roman" w:cstheme="minorHAnsi"/>
          <w:kern w:val="0"/>
          <w:sz w:val="24"/>
          <w:szCs w:val="24"/>
          <w:lang w:eastAsia="cs-CZ"/>
          <w14:ligatures w14:val="none"/>
        </w:rPr>
        <w:t>₃O)(</w:t>
      </w:r>
      <w:proofErr w:type="spellStart"/>
      <w:r w:rsidRPr="008C260A">
        <w:rPr>
          <w:rFonts w:eastAsia="Times New Roman" w:cstheme="minorHAnsi"/>
          <w:kern w:val="0"/>
          <w:sz w:val="24"/>
          <w:szCs w:val="24"/>
          <w:lang w:eastAsia="cs-CZ"/>
          <w14:ligatures w14:val="none"/>
        </w:rPr>
        <w:t>Al,Mg,Fe</w:t>
      </w:r>
      <w:proofErr w:type="spellEnd"/>
      <w:r w:rsidRPr="008C260A">
        <w:rPr>
          <w:rFonts w:eastAsia="Times New Roman" w:cstheme="minorHAnsi"/>
          <w:kern w:val="0"/>
          <w:sz w:val="24"/>
          <w:szCs w:val="24"/>
          <w:lang w:eastAsia="cs-CZ"/>
          <w14:ligatures w14:val="none"/>
        </w:rPr>
        <w:t>)₂(</w:t>
      </w:r>
      <w:proofErr w:type="spellStart"/>
      <w:r w:rsidRPr="008C260A">
        <w:rPr>
          <w:rFonts w:eastAsia="Times New Roman" w:cstheme="minorHAnsi"/>
          <w:kern w:val="0"/>
          <w:sz w:val="24"/>
          <w:szCs w:val="24"/>
          <w:lang w:eastAsia="cs-CZ"/>
          <w14:ligatures w14:val="none"/>
        </w:rPr>
        <w:t>Si,Al</w:t>
      </w:r>
      <w:proofErr w:type="spellEnd"/>
      <w:r w:rsidRPr="008C260A">
        <w:rPr>
          <w:rFonts w:eastAsia="Times New Roman" w:cstheme="minorHAnsi"/>
          <w:kern w:val="0"/>
          <w:sz w:val="24"/>
          <w:szCs w:val="24"/>
          <w:lang w:eastAsia="cs-CZ"/>
          <w14:ligatures w14:val="none"/>
        </w:rPr>
        <w:t>)₄O₁₀[(OH)₂,(H₂O)]</w:t>
      </w:r>
    </w:p>
    <w:p w14:paraId="3CF09A59"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Montmorillonit/</w:t>
      </w:r>
      <w:proofErr w:type="spellStart"/>
      <w:r w:rsidRPr="008C260A">
        <w:rPr>
          <w:rFonts w:eastAsia="Times New Roman" w:cstheme="minorHAnsi"/>
          <w:b/>
          <w:bCs/>
          <w:kern w:val="0"/>
          <w:sz w:val="24"/>
          <w:szCs w:val="24"/>
          <w:lang w:eastAsia="cs-CZ"/>
          <w14:ligatures w14:val="none"/>
        </w:rPr>
        <w:t>Smektit</w:t>
      </w:r>
      <w:proofErr w:type="spellEnd"/>
      <w:r w:rsidRPr="008C260A">
        <w:rPr>
          <w:rFonts w:eastAsia="Times New Roman" w:cstheme="minorHAnsi"/>
          <w:kern w:val="0"/>
          <w:sz w:val="24"/>
          <w:szCs w:val="24"/>
          <w:lang w:eastAsia="cs-CZ"/>
          <w14:ligatures w14:val="none"/>
        </w:rPr>
        <w:t>: (</w:t>
      </w:r>
      <w:proofErr w:type="spellStart"/>
      <w:proofErr w:type="gramStart"/>
      <w:r w:rsidRPr="008C260A">
        <w:rPr>
          <w:rFonts w:eastAsia="Times New Roman" w:cstheme="minorHAnsi"/>
          <w:kern w:val="0"/>
          <w:sz w:val="24"/>
          <w:szCs w:val="24"/>
          <w:lang w:eastAsia="cs-CZ"/>
          <w14:ligatures w14:val="none"/>
        </w:rPr>
        <w:t>Na,Ca</w:t>
      </w:r>
      <w:proofErr w:type="spellEnd"/>
      <w:proofErr w:type="gramEnd"/>
      <w:r w:rsidRPr="008C260A">
        <w:rPr>
          <w:rFonts w:eastAsia="Times New Roman" w:cstheme="minorHAnsi"/>
          <w:kern w:val="0"/>
          <w:sz w:val="24"/>
          <w:szCs w:val="24"/>
          <w:lang w:eastAsia="cs-CZ"/>
          <w14:ligatures w14:val="none"/>
        </w:rPr>
        <w:t>)₀.₃(</w:t>
      </w:r>
      <w:proofErr w:type="spellStart"/>
      <w:r w:rsidRPr="008C260A">
        <w:rPr>
          <w:rFonts w:eastAsia="Times New Roman" w:cstheme="minorHAnsi"/>
          <w:kern w:val="0"/>
          <w:sz w:val="24"/>
          <w:szCs w:val="24"/>
          <w:lang w:eastAsia="cs-CZ"/>
          <w14:ligatures w14:val="none"/>
        </w:rPr>
        <w:t>Al,Mg</w:t>
      </w:r>
      <w:proofErr w:type="spellEnd"/>
      <w:r w:rsidRPr="008C260A">
        <w:rPr>
          <w:rFonts w:eastAsia="Times New Roman" w:cstheme="minorHAnsi"/>
          <w:kern w:val="0"/>
          <w:sz w:val="24"/>
          <w:szCs w:val="24"/>
          <w:lang w:eastAsia="cs-CZ"/>
          <w14:ligatures w14:val="none"/>
        </w:rPr>
        <w:t>)₂</w:t>
      </w:r>
      <w:proofErr w:type="spellStart"/>
      <w:r w:rsidRPr="008C260A">
        <w:rPr>
          <w:rFonts w:eastAsia="Times New Roman" w:cstheme="minorHAnsi"/>
          <w:kern w:val="0"/>
          <w:sz w:val="24"/>
          <w:szCs w:val="24"/>
          <w:lang w:eastAsia="cs-CZ"/>
          <w14:ligatures w14:val="none"/>
        </w:rPr>
        <w:t>Si₄O</w:t>
      </w:r>
      <w:proofErr w:type="spellEnd"/>
      <w:r w:rsidRPr="008C260A">
        <w:rPr>
          <w:rFonts w:eastAsia="Times New Roman" w:cstheme="minorHAnsi"/>
          <w:kern w:val="0"/>
          <w:sz w:val="24"/>
          <w:szCs w:val="24"/>
          <w:lang w:eastAsia="cs-CZ"/>
          <w14:ligatures w14:val="none"/>
        </w:rPr>
        <w:t>₁₀(OH)₂·</w:t>
      </w:r>
      <w:proofErr w:type="spellStart"/>
      <w:r w:rsidRPr="008C260A">
        <w:rPr>
          <w:rFonts w:eastAsia="Times New Roman" w:cstheme="minorHAnsi"/>
          <w:kern w:val="0"/>
          <w:sz w:val="24"/>
          <w:szCs w:val="24"/>
          <w:lang w:eastAsia="cs-CZ"/>
          <w14:ligatures w14:val="none"/>
        </w:rPr>
        <w:t>nH₂O</w:t>
      </w:r>
      <w:proofErr w:type="spellEnd"/>
    </w:p>
    <w:p w14:paraId="755E2158"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Křemen</w:t>
      </w:r>
    </w:p>
    <w:p w14:paraId="37322514"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Chemický vzorec</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SiO</w:t>
      </w:r>
      <w:proofErr w:type="spellEnd"/>
      <w:r w:rsidRPr="008C260A">
        <w:rPr>
          <w:rFonts w:eastAsia="Times New Roman" w:cstheme="minorHAnsi"/>
          <w:kern w:val="0"/>
          <w:sz w:val="24"/>
          <w:szCs w:val="24"/>
          <w:lang w:eastAsia="cs-CZ"/>
          <w14:ligatures w14:val="none"/>
        </w:rPr>
        <w:t>₂</w:t>
      </w:r>
    </w:p>
    <w:p w14:paraId="19C550B3"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lastRenderedPageBreak/>
        <w:t>Křemen je běžnou složkou jílovitých břidlic a může tvořit významnou část jejich hmoty.</w:t>
      </w:r>
    </w:p>
    <w:p w14:paraId="41B5B41A"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Živce</w:t>
      </w:r>
    </w:p>
    <w:p w14:paraId="72CB1173" w14:textId="77777777" w:rsidR="005603C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Orthoklas</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KAlSi₃O</w:t>
      </w:r>
      <w:proofErr w:type="spellEnd"/>
      <w:r w:rsidRPr="008C260A">
        <w:rPr>
          <w:rFonts w:eastAsia="Times New Roman" w:cstheme="minorHAnsi"/>
          <w:kern w:val="0"/>
          <w:sz w:val="24"/>
          <w:szCs w:val="24"/>
          <w:lang w:eastAsia="cs-CZ"/>
          <w14:ligatures w14:val="none"/>
        </w:rPr>
        <w:t>₈</w:t>
      </w:r>
    </w:p>
    <w:p w14:paraId="63FC5473" w14:textId="77777777" w:rsidR="007D58B2" w:rsidRPr="008C260A" w:rsidRDefault="007D58B2" w:rsidP="007D58B2">
      <w:pPr>
        <w:spacing w:before="100" w:beforeAutospacing="1" w:after="100" w:afterAutospacing="1" w:line="240" w:lineRule="auto"/>
        <w:rPr>
          <w:rFonts w:eastAsia="Times New Roman" w:cstheme="minorHAnsi"/>
          <w:kern w:val="0"/>
          <w:sz w:val="24"/>
          <w:szCs w:val="24"/>
          <w:lang w:eastAsia="cs-CZ"/>
          <w14:ligatures w14:val="none"/>
        </w:rPr>
      </w:pPr>
    </w:p>
    <w:p w14:paraId="736957F8"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Plagioklas</w:t>
      </w:r>
      <w:r w:rsidRPr="008C260A">
        <w:rPr>
          <w:rFonts w:eastAsia="Times New Roman" w:cstheme="minorHAnsi"/>
          <w:kern w:val="0"/>
          <w:sz w:val="24"/>
          <w:szCs w:val="24"/>
          <w:lang w:eastAsia="cs-CZ"/>
          <w14:ligatures w14:val="none"/>
        </w:rPr>
        <w:t>: (</w:t>
      </w:r>
      <w:proofErr w:type="spellStart"/>
      <w:proofErr w:type="gramStart"/>
      <w:r w:rsidRPr="008C260A">
        <w:rPr>
          <w:rFonts w:eastAsia="Times New Roman" w:cstheme="minorHAnsi"/>
          <w:kern w:val="0"/>
          <w:sz w:val="24"/>
          <w:szCs w:val="24"/>
          <w:lang w:eastAsia="cs-CZ"/>
          <w14:ligatures w14:val="none"/>
        </w:rPr>
        <w:t>Na,Ca</w:t>
      </w:r>
      <w:proofErr w:type="spellEnd"/>
      <w:proofErr w:type="gramEnd"/>
      <w:r w:rsidRPr="008C260A">
        <w:rPr>
          <w:rFonts w:eastAsia="Times New Roman" w:cstheme="minorHAnsi"/>
          <w:kern w:val="0"/>
          <w:sz w:val="24"/>
          <w:szCs w:val="24"/>
          <w:lang w:eastAsia="cs-CZ"/>
          <w14:ligatures w14:val="none"/>
        </w:rPr>
        <w:t>)(</w:t>
      </w:r>
      <w:proofErr w:type="spellStart"/>
      <w:r w:rsidRPr="008C260A">
        <w:rPr>
          <w:rFonts w:eastAsia="Times New Roman" w:cstheme="minorHAnsi"/>
          <w:kern w:val="0"/>
          <w:sz w:val="24"/>
          <w:szCs w:val="24"/>
          <w:lang w:eastAsia="cs-CZ"/>
          <w14:ligatures w14:val="none"/>
        </w:rPr>
        <w:t>Si,Al</w:t>
      </w:r>
      <w:proofErr w:type="spellEnd"/>
      <w:r w:rsidRPr="008C260A">
        <w:rPr>
          <w:rFonts w:eastAsia="Times New Roman" w:cstheme="minorHAnsi"/>
          <w:kern w:val="0"/>
          <w:sz w:val="24"/>
          <w:szCs w:val="24"/>
          <w:lang w:eastAsia="cs-CZ"/>
          <w14:ligatures w14:val="none"/>
        </w:rPr>
        <w:t>)₄O₈</w:t>
      </w:r>
    </w:p>
    <w:p w14:paraId="2B60B437"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Mikroskopické složky</w:t>
      </w:r>
    </w:p>
    <w:p w14:paraId="37EE63D8"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Muscovit</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KAl</w:t>
      </w:r>
      <w:proofErr w:type="spellEnd"/>
      <w:r w:rsidRPr="008C260A">
        <w:rPr>
          <w:rFonts w:eastAsia="Times New Roman" w:cstheme="minorHAnsi"/>
          <w:kern w:val="0"/>
          <w:sz w:val="24"/>
          <w:szCs w:val="24"/>
          <w:lang w:eastAsia="cs-CZ"/>
          <w14:ligatures w14:val="none"/>
        </w:rPr>
        <w:t>₂(</w:t>
      </w:r>
      <w:proofErr w:type="spellStart"/>
      <w:r w:rsidRPr="008C260A">
        <w:rPr>
          <w:rFonts w:eastAsia="Times New Roman" w:cstheme="minorHAnsi"/>
          <w:kern w:val="0"/>
          <w:sz w:val="24"/>
          <w:szCs w:val="24"/>
          <w:lang w:eastAsia="cs-CZ"/>
          <w14:ligatures w14:val="none"/>
        </w:rPr>
        <w:t>AlSi₃O</w:t>
      </w:r>
      <w:proofErr w:type="spellEnd"/>
      <w:r w:rsidRPr="008C260A">
        <w:rPr>
          <w:rFonts w:eastAsia="Times New Roman" w:cstheme="minorHAnsi"/>
          <w:kern w:val="0"/>
          <w:sz w:val="24"/>
          <w:szCs w:val="24"/>
          <w:lang w:eastAsia="cs-CZ"/>
          <w14:ligatures w14:val="none"/>
        </w:rPr>
        <w:t>₁</w:t>
      </w:r>
      <w:proofErr w:type="gramStart"/>
      <w:r w:rsidRPr="008C260A">
        <w:rPr>
          <w:rFonts w:eastAsia="Times New Roman" w:cstheme="minorHAnsi"/>
          <w:kern w:val="0"/>
          <w:sz w:val="24"/>
          <w:szCs w:val="24"/>
          <w:lang w:eastAsia="cs-CZ"/>
          <w14:ligatures w14:val="none"/>
        </w:rPr>
        <w:t>₀)(</w:t>
      </w:r>
      <w:proofErr w:type="gramEnd"/>
      <w:r w:rsidRPr="008C260A">
        <w:rPr>
          <w:rFonts w:eastAsia="Times New Roman" w:cstheme="minorHAnsi"/>
          <w:kern w:val="0"/>
          <w:sz w:val="24"/>
          <w:szCs w:val="24"/>
          <w:lang w:eastAsia="cs-CZ"/>
          <w14:ligatures w14:val="none"/>
        </w:rPr>
        <w:t>OH)₂</w:t>
      </w:r>
    </w:p>
    <w:p w14:paraId="4F792258"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Biotit</w:t>
      </w:r>
      <w:r w:rsidRPr="008C260A">
        <w:rPr>
          <w:rFonts w:eastAsia="Times New Roman" w:cstheme="minorHAnsi"/>
          <w:kern w:val="0"/>
          <w:sz w:val="24"/>
          <w:szCs w:val="24"/>
          <w:lang w:eastAsia="cs-CZ"/>
          <w14:ligatures w14:val="none"/>
        </w:rPr>
        <w:t>: K(</w:t>
      </w:r>
      <w:proofErr w:type="spellStart"/>
      <w:proofErr w:type="gramStart"/>
      <w:r w:rsidRPr="008C260A">
        <w:rPr>
          <w:rFonts w:eastAsia="Times New Roman" w:cstheme="minorHAnsi"/>
          <w:kern w:val="0"/>
          <w:sz w:val="24"/>
          <w:szCs w:val="24"/>
          <w:lang w:eastAsia="cs-CZ"/>
          <w14:ligatures w14:val="none"/>
        </w:rPr>
        <w:t>Mg,Fe</w:t>
      </w:r>
      <w:proofErr w:type="spellEnd"/>
      <w:proofErr w:type="gramEnd"/>
      <w:r w:rsidRPr="008C260A">
        <w:rPr>
          <w:rFonts w:eastAsia="Times New Roman" w:cstheme="minorHAnsi"/>
          <w:kern w:val="0"/>
          <w:sz w:val="24"/>
          <w:szCs w:val="24"/>
          <w:lang w:eastAsia="cs-CZ"/>
          <w14:ligatures w14:val="none"/>
        </w:rPr>
        <w:t>)₃(</w:t>
      </w:r>
      <w:proofErr w:type="spellStart"/>
      <w:r w:rsidRPr="008C260A">
        <w:rPr>
          <w:rFonts w:eastAsia="Times New Roman" w:cstheme="minorHAnsi"/>
          <w:kern w:val="0"/>
          <w:sz w:val="24"/>
          <w:szCs w:val="24"/>
          <w:lang w:eastAsia="cs-CZ"/>
          <w14:ligatures w14:val="none"/>
        </w:rPr>
        <w:t>AlSi₃O</w:t>
      </w:r>
      <w:proofErr w:type="spellEnd"/>
      <w:r w:rsidRPr="008C260A">
        <w:rPr>
          <w:rFonts w:eastAsia="Times New Roman" w:cstheme="minorHAnsi"/>
          <w:kern w:val="0"/>
          <w:sz w:val="24"/>
          <w:szCs w:val="24"/>
          <w:lang w:eastAsia="cs-CZ"/>
          <w14:ligatures w14:val="none"/>
        </w:rPr>
        <w:t>₁₀)(OH)₂</w:t>
      </w:r>
    </w:p>
    <w:p w14:paraId="752771BE"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Organický materiál</w:t>
      </w:r>
    </w:p>
    <w:p w14:paraId="054375D2"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Jílovité břidlice mohou obsahovat organický materiál, což je běžné zejména u roponosných břidlic, které jsou zdrojem ropy a zemního plynu.</w:t>
      </w:r>
    </w:p>
    <w:p w14:paraId="080BAD11"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Karbonáty</w:t>
      </w:r>
    </w:p>
    <w:p w14:paraId="6BC694A7" w14:textId="34FEAF42" w:rsidR="007D58B2" w:rsidRPr="007D58B2" w:rsidRDefault="005603CA" w:rsidP="007D58B2">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Kalcit</w:t>
      </w:r>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CaCO</w:t>
      </w:r>
      <w:proofErr w:type="spellEnd"/>
      <w:r w:rsidRPr="008C260A">
        <w:rPr>
          <w:rFonts w:eastAsia="Times New Roman" w:cstheme="minorHAnsi"/>
          <w:kern w:val="0"/>
          <w:sz w:val="24"/>
          <w:szCs w:val="24"/>
          <w:lang w:eastAsia="cs-CZ"/>
          <w14:ligatures w14:val="none"/>
        </w:rPr>
        <w:t>₃</w:t>
      </w:r>
    </w:p>
    <w:p w14:paraId="38E18E54" w14:textId="77777777" w:rsidR="005603CA" w:rsidRPr="008C260A" w:rsidRDefault="005603CA" w:rsidP="005603CA">
      <w:pPr>
        <w:numPr>
          <w:ilvl w:val="1"/>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Dolomit</w:t>
      </w:r>
      <w:r w:rsidRPr="008C260A">
        <w:rPr>
          <w:rFonts w:eastAsia="Times New Roman" w:cstheme="minorHAnsi"/>
          <w:kern w:val="0"/>
          <w:sz w:val="24"/>
          <w:szCs w:val="24"/>
          <w:lang w:eastAsia="cs-CZ"/>
          <w14:ligatures w14:val="none"/>
        </w:rPr>
        <w:t xml:space="preserve">: </w:t>
      </w:r>
      <w:proofErr w:type="spellStart"/>
      <w:proofErr w:type="gramStart"/>
      <w:r w:rsidRPr="008C260A">
        <w:rPr>
          <w:rFonts w:eastAsia="Times New Roman" w:cstheme="minorHAnsi"/>
          <w:kern w:val="0"/>
          <w:sz w:val="24"/>
          <w:szCs w:val="24"/>
          <w:lang w:eastAsia="cs-CZ"/>
          <w14:ligatures w14:val="none"/>
        </w:rPr>
        <w:t>CaMg</w:t>
      </w:r>
      <w:proofErr w:type="spellEnd"/>
      <w:r w:rsidRPr="008C260A">
        <w:rPr>
          <w:rFonts w:eastAsia="Times New Roman" w:cstheme="minorHAnsi"/>
          <w:kern w:val="0"/>
          <w:sz w:val="24"/>
          <w:szCs w:val="24"/>
          <w:lang w:eastAsia="cs-CZ"/>
          <w14:ligatures w14:val="none"/>
        </w:rPr>
        <w:t>(</w:t>
      </w:r>
      <w:proofErr w:type="gramEnd"/>
      <w:r w:rsidRPr="008C260A">
        <w:rPr>
          <w:rFonts w:eastAsia="Times New Roman" w:cstheme="minorHAnsi"/>
          <w:kern w:val="0"/>
          <w:sz w:val="24"/>
          <w:szCs w:val="24"/>
          <w:lang w:eastAsia="cs-CZ"/>
          <w14:ligatures w14:val="none"/>
        </w:rPr>
        <w:t>CO₃)₂</w:t>
      </w:r>
    </w:p>
    <w:p w14:paraId="5D7847A0" w14:textId="77777777" w:rsidR="005603CA" w:rsidRPr="008C260A" w:rsidRDefault="005603CA" w:rsidP="005603CA">
      <w:pPr>
        <w:numPr>
          <w:ilvl w:val="0"/>
          <w:numId w:val="74"/>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Těžké kovy a jiné stopové prvky</w:t>
      </w:r>
      <w:r w:rsidRPr="008C260A">
        <w:rPr>
          <w:rFonts w:eastAsia="Times New Roman" w:cstheme="minorHAnsi"/>
          <w:kern w:val="0"/>
          <w:sz w:val="24"/>
          <w:szCs w:val="24"/>
          <w:lang w:eastAsia="cs-CZ"/>
          <w14:ligatures w14:val="none"/>
        </w:rPr>
        <w:t xml:space="preserve"> </w:t>
      </w:r>
    </w:p>
    <w:p w14:paraId="1481C59E" w14:textId="78AD84D5" w:rsidR="002F4A0C" w:rsidRPr="007D58B2" w:rsidRDefault="005603CA" w:rsidP="00BA1300">
      <w:pPr>
        <w:pStyle w:val="Odstavecseseznamem"/>
        <w:numPr>
          <w:ilvl w:val="0"/>
          <w:numId w:val="10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Jílovité břidlice mohou obsahovat malé množství těžkých kovů, jako je olovo, rtuť, kadmium, zinek a další stopové prvky.</w:t>
      </w:r>
    </w:p>
    <w:p w14:paraId="69F3365F" w14:textId="446B0EF7" w:rsidR="00BA1300" w:rsidRPr="008C260A" w:rsidRDefault="005603CA"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proofErr w:type="gramStart"/>
      <w:r w:rsidRPr="008C260A">
        <w:rPr>
          <w:rFonts w:eastAsia="Times New Roman" w:cstheme="minorHAnsi"/>
          <w:b/>
          <w:bCs/>
          <w:kern w:val="0"/>
          <w:sz w:val="27"/>
          <w:szCs w:val="27"/>
          <w:lang w:eastAsia="cs-CZ"/>
          <w14:ligatures w14:val="none"/>
        </w:rPr>
        <w:t xml:space="preserve">10.2.  </w:t>
      </w:r>
      <w:r w:rsidR="00BA1300" w:rsidRPr="008C260A">
        <w:rPr>
          <w:rFonts w:eastAsia="Times New Roman" w:cstheme="minorHAnsi"/>
          <w:b/>
          <w:bCs/>
          <w:kern w:val="0"/>
          <w:sz w:val="27"/>
          <w:szCs w:val="27"/>
          <w:lang w:eastAsia="cs-CZ"/>
          <w14:ligatures w14:val="none"/>
        </w:rPr>
        <w:t>Rizika</w:t>
      </w:r>
      <w:proofErr w:type="gramEnd"/>
      <w:r w:rsidR="00BA1300" w:rsidRPr="008C260A">
        <w:rPr>
          <w:rFonts w:eastAsia="Times New Roman" w:cstheme="minorHAnsi"/>
          <w:b/>
          <w:bCs/>
          <w:kern w:val="0"/>
          <w:sz w:val="27"/>
          <w:szCs w:val="27"/>
          <w:lang w:eastAsia="cs-CZ"/>
          <w14:ligatures w14:val="none"/>
        </w:rPr>
        <w:t xml:space="preserve"> pro lidský organismus</w:t>
      </w:r>
    </w:p>
    <w:p w14:paraId="3279C2BD" w14:textId="56E51088" w:rsidR="00BA1300" w:rsidRPr="008C260A" w:rsidRDefault="00BA1300" w:rsidP="00BA1300">
      <w:pPr>
        <w:numPr>
          <w:ilvl w:val="0"/>
          <w:numId w:val="6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Prašnost a </w:t>
      </w:r>
      <w:r w:rsidR="005603CA" w:rsidRPr="008C260A">
        <w:rPr>
          <w:rFonts w:eastAsia="Times New Roman" w:cstheme="minorHAnsi"/>
          <w:b/>
          <w:bCs/>
          <w:kern w:val="0"/>
          <w:sz w:val="24"/>
          <w:szCs w:val="24"/>
          <w:lang w:eastAsia="cs-CZ"/>
          <w14:ligatures w14:val="none"/>
        </w:rPr>
        <w:t>r</w:t>
      </w:r>
      <w:r w:rsidRPr="008C260A">
        <w:rPr>
          <w:rFonts w:eastAsia="Times New Roman" w:cstheme="minorHAnsi"/>
          <w:b/>
          <w:bCs/>
          <w:kern w:val="0"/>
          <w:sz w:val="24"/>
          <w:szCs w:val="24"/>
          <w:lang w:eastAsia="cs-CZ"/>
          <w14:ligatures w14:val="none"/>
        </w:rPr>
        <w:t xml:space="preserve">espirační </w:t>
      </w:r>
      <w:r w:rsidR="005603CA" w:rsidRPr="008C260A">
        <w:rPr>
          <w:rFonts w:eastAsia="Times New Roman" w:cstheme="minorHAnsi"/>
          <w:b/>
          <w:bCs/>
          <w:kern w:val="0"/>
          <w:sz w:val="24"/>
          <w:szCs w:val="24"/>
          <w:lang w:eastAsia="cs-CZ"/>
          <w14:ligatures w14:val="none"/>
        </w:rPr>
        <w:t>p</w:t>
      </w:r>
      <w:r w:rsidRPr="008C260A">
        <w:rPr>
          <w:rFonts w:eastAsia="Times New Roman" w:cstheme="minorHAnsi"/>
          <w:b/>
          <w:bCs/>
          <w:kern w:val="0"/>
          <w:sz w:val="24"/>
          <w:szCs w:val="24"/>
          <w:lang w:eastAsia="cs-CZ"/>
          <w14:ligatures w14:val="none"/>
        </w:rPr>
        <w:t>roblémy</w:t>
      </w:r>
    </w:p>
    <w:p w14:paraId="0430998A" w14:textId="77777777" w:rsidR="00BA1300" w:rsidRPr="008C260A" w:rsidRDefault="00BA1300" w:rsidP="00BA1300">
      <w:pPr>
        <w:numPr>
          <w:ilvl w:val="1"/>
          <w:numId w:val="6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Křemenný prach</w:t>
      </w:r>
      <w:r w:rsidRPr="008C260A">
        <w:rPr>
          <w:rFonts w:eastAsia="Times New Roman" w:cstheme="minorHAnsi"/>
          <w:kern w:val="0"/>
          <w:sz w:val="24"/>
          <w:szCs w:val="24"/>
          <w:lang w:eastAsia="cs-CZ"/>
          <w14:ligatures w14:val="none"/>
        </w:rPr>
        <w:t>: Jílovité břidlice mohou obsahovat křemen (</w:t>
      </w:r>
      <w:proofErr w:type="spellStart"/>
      <w:r w:rsidRPr="008C260A">
        <w:rPr>
          <w:rFonts w:eastAsia="Times New Roman" w:cstheme="minorHAnsi"/>
          <w:kern w:val="0"/>
          <w:sz w:val="24"/>
          <w:szCs w:val="24"/>
          <w:lang w:eastAsia="cs-CZ"/>
          <w14:ligatures w14:val="none"/>
        </w:rPr>
        <w:t>silica</w:t>
      </w:r>
      <w:proofErr w:type="spellEnd"/>
      <w:r w:rsidRPr="008C260A">
        <w:rPr>
          <w:rFonts w:eastAsia="Times New Roman" w:cstheme="minorHAnsi"/>
          <w:kern w:val="0"/>
          <w:sz w:val="24"/>
          <w:szCs w:val="24"/>
          <w:lang w:eastAsia="cs-CZ"/>
          <w14:ligatures w14:val="none"/>
        </w:rPr>
        <w:t>). Inhalace jemného křemenného prachu může způsobit silikózu, což je závažné onemocnění plic způsobené ukládáním křemenného prachu v plicích.</w:t>
      </w:r>
    </w:p>
    <w:p w14:paraId="577F048B" w14:textId="77777777" w:rsidR="00BA1300" w:rsidRPr="008C260A" w:rsidRDefault="00BA1300" w:rsidP="00BA1300">
      <w:pPr>
        <w:numPr>
          <w:ilvl w:val="1"/>
          <w:numId w:val="69"/>
        </w:num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4"/>
          <w:szCs w:val="24"/>
          <w:lang w:eastAsia="cs-CZ"/>
          <w14:ligatures w14:val="none"/>
        </w:rPr>
        <w:t>Asbestiformní</w:t>
      </w:r>
      <w:proofErr w:type="spellEnd"/>
      <w:r w:rsidRPr="008C260A">
        <w:rPr>
          <w:rFonts w:eastAsia="Times New Roman" w:cstheme="minorHAnsi"/>
          <w:b/>
          <w:bCs/>
          <w:kern w:val="0"/>
          <w:sz w:val="24"/>
          <w:szCs w:val="24"/>
          <w:lang w:eastAsia="cs-CZ"/>
          <w14:ligatures w14:val="none"/>
        </w:rPr>
        <w:t xml:space="preserve"> minerály</w:t>
      </w:r>
      <w:r w:rsidRPr="008C260A">
        <w:rPr>
          <w:rFonts w:eastAsia="Times New Roman" w:cstheme="minorHAnsi"/>
          <w:kern w:val="0"/>
          <w:sz w:val="24"/>
          <w:szCs w:val="24"/>
          <w:lang w:eastAsia="cs-CZ"/>
          <w14:ligatures w14:val="none"/>
        </w:rPr>
        <w:t xml:space="preserve">: Některé jílovité břidlice mohou obsahovat </w:t>
      </w:r>
      <w:proofErr w:type="spellStart"/>
      <w:r w:rsidRPr="008C260A">
        <w:rPr>
          <w:rFonts w:eastAsia="Times New Roman" w:cstheme="minorHAnsi"/>
          <w:kern w:val="0"/>
          <w:sz w:val="24"/>
          <w:szCs w:val="24"/>
          <w:lang w:eastAsia="cs-CZ"/>
          <w14:ligatures w14:val="none"/>
        </w:rPr>
        <w:t>asbestiformní</w:t>
      </w:r>
      <w:proofErr w:type="spellEnd"/>
      <w:r w:rsidRPr="008C260A">
        <w:rPr>
          <w:rFonts w:eastAsia="Times New Roman" w:cstheme="minorHAnsi"/>
          <w:kern w:val="0"/>
          <w:sz w:val="24"/>
          <w:szCs w:val="24"/>
          <w:lang w:eastAsia="cs-CZ"/>
          <w14:ligatures w14:val="none"/>
        </w:rPr>
        <w:t xml:space="preserve"> minerály, které mohou způsobit azbestózu, </w:t>
      </w:r>
      <w:proofErr w:type="spellStart"/>
      <w:r w:rsidRPr="008C260A">
        <w:rPr>
          <w:rFonts w:eastAsia="Times New Roman" w:cstheme="minorHAnsi"/>
          <w:kern w:val="0"/>
          <w:sz w:val="24"/>
          <w:szCs w:val="24"/>
          <w:lang w:eastAsia="cs-CZ"/>
          <w14:ligatures w14:val="none"/>
        </w:rPr>
        <w:t>mezoteliom</w:t>
      </w:r>
      <w:proofErr w:type="spellEnd"/>
      <w:r w:rsidRPr="008C260A">
        <w:rPr>
          <w:rFonts w:eastAsia="Times New Roman" w:cstheme="minorHAnsi"/>
          <w:kern w:val="0"/>
          <w:sz w:val="24"/>
          <w:szCs w:val="24"/>
          <w:lang w:eastAsia="cs-CZ"/>
          <w14:ligatures w14:val="none"/>
        </w:rPr>
        <w:t xml:space="preserve"> a další typy rakoviny plic při inhalaci.</w:t>
      </w:r>
    </w:p>
    <w:p w14:paraId="3EDE384A" w14:textId="2B2FA616" w:rsidR="00BA1300" w:rsidRPr="008C260A" w:rsidRDefault="00BA1300" w:rsidP="00BA1300">
      <w:pPr>
        <w:numPr>
          <w:ilvl w:val="0"/>
          <w:numId w:val="6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 xml:space="preserve">Chemické </w:t>
      </w:r>
      <w:r w:rsidR="005603CA" w:rsidRPr="008C260A">
        <w:rPr>
          <w:rFonts w:eastAsia="Times New Roman" w:cstheme="minorHAnsi"/>
          <w:b/>
          <w:bCs/>
          <w:kern w:val="0"/>
          <w:sz w:val="24"/>
          <w:szCs w:val="24"/>
          <w:lang w:eastAsia="cs-CZ"/>
          <w14:ligatures w14:val="none"/>
        </w:rPr>
        <w:t>k</w:t>
      </w:r>
      <w:r w:rsidRPr="008C260A">
        <w:rPr>
          <w:rFonts w:eastAsia="Times New Roman" w:cstheme="minorHAnsi"/>
          <w:b/>
          <w:bCs/>
          <w:kern w:val="0"/>
          <w:sz w:val="24"/>
          <w:szCs w:val="24"/>
          <w:lang w:eastAsia="cs-CZ"/>
          <w14:ligatures w14:val="none"/>
        </w:rPr>
        <w:t>ontaminanty</w:t>
      </w:r>
    </w:p>
    <w:p w14:paraId="6E224905" w14:textId="77777777" w:rsidR="00BA1300" w:rsidRPr="008C260A" w:rsidRDefault="00BA1300" w:rsidP="00BA1300">
      <w:pPr>
        <w:numPr>
          <w:ilvl w:val="1"/>
          <w:numId w:val="6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Těžké kovy</w:t>
      </w:r>
      <w:r w:rsidRPr="008C260A">
        <w:rPr>
          <w:rFonts w:eastAsia="Times New Roman" w:cstheme="minorHAnsi"/>
          <w:kern w:val="0"/>
          <w:sz w:val="24"/>
          <w:szCs w:val="24"/>
          <w:lang w:eastAsia="cs-CZ"/>
          <w14:ligatures w14:val="none"/>
        </w:rPr>
        <w:t>: Jílovité břidlice mohou obsahovat těžké kovy, jako je olovo, rtuť, kadmium a arsen. Tyto kovy mohou být uvolňovány do životního prostředí během těžby a zpracování, což může vést ke kontaminaci vody a půdy a představovat zdravotní riziko při konzumaci kontaminovaných potravin nebo vody.</w:t>
      </w:r>
    </w:p>
    <w:p w14:paraId="3458325D" w14:textId="29D77C9B" w:rsidR="00BA1300" w:rsidRPr="008C260A" w:rsidRDefault="005603CA" w:rsidP="00BA1300">
      <w:pPr>
        <w:numPr>
          <w:ilvl w:val="1"/>
          <w:numId w:val="69"/>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w:t>
      </w:r>
      <w:r w:rsidR="00BA1300" w:rsidRPr="008C260A">
        <w:rPr>
          <w:rFonts w:eastAsia="Times New Roman" w:cstheme="minorHAnsi"/>
          <w:b/>
          <w:bCs/>
          <w:kern w:val="0"/>
          <w:sz w:val="24"/>
          <w:szCs w:val="24"/>
          <w:lang w:eastAsia="cs-CZ"/>
          <w14:ligatures w14:val="none"/>
        </w:rPr>
        <w:t>adon</w:t>
      </w:r>
      <w:r w:rsidR="00BA1300" w:rsidRPr="008C260A">
        <w:rPr>
          <w:rFonts w:eastAsia="Times New Roman" w:cstheme="minorHAnsi"/>
          <w:kern w:val="0"/>
          <w:sz w:val="24"/>
          <w:szCs w:val="24"/>
          <w:lang w:eastAsia="cs-CZ"/>
          <w14:ligatures w14:val="none"/>
        </w:rPr>
        <w:t>: Jílovité břidlice mohou obsahovat uran a thorium, které se rozkládají na radon, radioaktivní plyn, který může způsobit rakovinu plic při dlouhodobé expozici.</w:t>
      </w:r>
    </w:p>
    <w:p w14:paraId="18444DFE" w14:textId="43610BF8" w:rsidR="00BA1300" w:rsidRPr="008C260A" w:rsidRDefault="005603CA"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proofErr w:type="gramStart"/>
      <w:r w:rsidRPr="008C260A">
        <w:rPr>
          <w:rFonts w:eastAsia="Times New Roman" w:cstheme="minorHAnsi"/>
          <w:b/>
          <w:bCs/>
          <w:kern w:val="0"/>
          <w:sz w:val="27"/>
          <w:szCs w:val="27"/>
          <w:lang w:eastAsia="cs-CZ"/>
          <w14:ligatures w14:val="none"/>
        </w:rPr>
        <w:t xml:space="preserve">10.3.  </w:t>
      </w:r>
      <w:r w:rsidR="00BA1300" w:rsidRPr="008C260A">
        <w:rPr>
          <w:rFonts w:eastAsia="Times New Roman" w:cstheme="minorHAnsi"/>
          <w:b/>
          <w:bCs/>
          <w:kern w:val="0"/>
          <w:sz w:val="27"/>
          <w:szCs w:val="27"/>
          <w:lang w:eastAsia="cs-CZ"/>
          <w14:ligatures w14:val="none"/>
        </w:rPr>
        <w:t>Ochranná</w:t>
      </w:r>
      <w:proofErr w:type="gramEnd"/>
      <w:r w:rsidR="00BA1300" w:rsidRPr="008C260A">
        <w:rPr>
          <w:rFonts w:eastAsia="Times New Roman" w:cstheme="minorHAnsi"/>
          <w:b/>
          <w:bCs/>
          <w:kern w:val="0"/>
          <w:sz w:val="27"/>
          <w:szCs w:val="27"/>
          <w:lang w:eastAsia="cs-CZ"/>
          <w14:ligatures w14:val="none"/>
        </w:rPr>
        <w:t xml:space="preserve"> Opatření</w:t>
      </w:r>
    </w:p>
    <w:p w14:paraId="0F70D062" w14:textId="77777777" w:rsidR="00BA1300" w:rsidRPr="008C260A" w:rsidRDefault="00BA1300" w:rsidP="00BA1300">
      <w:pPr>
        <w:numPr>
          <w:ilvl w:val="0"/>
          <w:numId w:val="7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Kontrola Prašnosti</w:t>
      </w:r>
      <w:r w:rsidRPr="008C260A">
        <w:rPr>
          <w:rFonts w:eastAsia="Times New Roman" w:cstheme="minorHAnsi"/>
          <w:kern w:val="0"/>
          <w:sz w:val="24"/>
          <w:szCs w:val="24"/>
          <w:lang w:eastAsia="cs-CZ"/>
          <w14:ligatures w14:val="none"/>
        </w:rPr>
        <w:t>: Používání technologií ke snížení prašnosti, jako je kropení vodou a používání filtrů, může snížit expozici jemným částicím.</w:t>
      </w:r>
    </w:p>
    <w:p w14:paraId="75F70189" w14:textId="77777777" w:rsidR="00BA1300" w:rsidRPr="008C260A" w:rsidRDefault="00BA1300" w:rsidP="00BA1300">
      <w:pPr>
        <w:numPr>
          <w:ilvl w:val="0"/>
          <w:numId w:val="7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lastRenderedPageBreak/>
        <w:t>Monitorování Kvality Vzduchu a Vody</w:t>
      </w:r>
      <w:r w:rsidRPr="008C260A">
        <w:rPr>
          <w:rFonts w:eastAsia="Times New Roman" w:cstheme="minorHAnsi"/>
          <w:kern w:val="0"/>
          <w:sz w:val="24"/>
          <w:szCs w:val="24"/>
          <w:lang w:eastAsia="cs-CZ"/>
          <w14:ligatures w14:val="none"/>
        </w:rPr>
        <w:t>: Pravidelné monitorování koncentrace prachových částic a přítomnosti těžkých kovů v okolí těžebních oblastí může pomoci identifikovat a zmírnit rizika.</w:t>
      </w:r>
    </w:p>
    <w:p w14:paraId="037B802F" w14:textId="11BE668A" w:rsidR="007D58B2" w:rsidRPr="005E3A94" w:rsidRDefault="00BA1300" w:rsidP="007D58B2">
      <w:pPr>
        <w:numPr>
          <w:ilvl w:val="0"/>
          <w:numId w:val="7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Osobní Ochranné Prostředky</w:t>
      </w:r>
      <w:r w:rsidRPr="008C260A">
        <w:rPr>
          <w:rFonts w:eastAsia="Times New Roman" w:cstheme="minorHAnsi"/>
          <w:kern w:val="0"/>
          <w:sz w:val="24"/>
          <w:szCs w:val="24"/>
          <w:lang w:eastAsia="cs-CZ"/>
          <w14:ligatures w14:val="none"/>
        </w:rPr>
        <w:t>: Poskytování ochranných masek a jiných ochranných prostředků pro pracovníky může snížit riziko inhalace nebezpečných částic.</w:t>
      </w:r>
    </w:p>
    <w:p w14:paraId="2931008D" w14:textId="77777777" w:rsidR="00BA1300" w:rsidRPr="008C260A" w:rsidRDefault="00BA1300" w:rsidP="00BA1300">
      <w:pPr>
        <w:numPr>
          <w:ilvl w:val="0"/>
          <w:numId w:val="7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Správné Řízení Odpadu</w:t>
      </w:r>
      <w:r w:rsidRPr="008C260A">
        <w:rPr>
          <w:rFonts w:eastAsia="Times New Roman" w:cstheme="minorHAnsi"/>
          <w:kern w:val="0"/>
          <w:sz w:val="24"/>
          <w:szCs w:val="24"/>
          <w:lang w:eastAsia="cs-CZ"/>
          <w14:ligatures w14:val="none"/>
        </w:rPr>
        <w:t>: Zajištění správného nakládání s odpady a chemikáliemi z těžby a zpracování jílovitých břidlic může minimalizovat riziko kontaminace životního prostředí.</w:t>
      </w:r>
    </w:p>
    <w:p w14:paraId="57EEF1FF" w14:textId="77777777" w:rsidR="00BA1300" w:rsidRPr="008C260A" w:rsidRDefault="00BA1300"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6377F2A0" w14:textId="6B0518FD" w:rsidR="00AD4B04" w:rsidRPr="008C260A" w:rsidRDefault="00BA1300" w:rsidP="005603CA">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Složení jílovitých břidlic může představovat riziko pro lidský organismus, zejména pokud obsahují křemenný prach, </w:t>
      </w:r>
      <w:proofErr w:type="spellStart"/>
      <w:r w:rsidRPr="008C260A">
        <w:rPr>
          <w:rFonts w:eastAsia="Times New Roman" w:cstheme="minorHAnsi"/>
          <w:kern w:val="0"/>
          <w:sz w:val="24"/>
          <w:szCs w:val="24"/>
          <w:lang w:eastAsia="cs-CZ"/>
          <w14:ligatures w14:val="none"/>
        </w:rPr>
        <w:t>asbestiformní</w:t>
      </w:r>
      <w:proofErr w:type="spellEnd"/>
      <w:r w:rsidRPr="008C260A">
        <w:rPr>
          <w:rFonts w:eastAsia="Times New Roman" w:cstheme="minorHAnsi"/>
          <w:kern w:val="0"/>
          <w:sz w:val="24"/>
          <w:szCs w:val="24"/>
          <w:lang w:eastAsia="cs-CZ"/>
          <w14:ligatures w14:val="none"/>
        </w:rPr>
        <w:t xml:space="preserve"> minerály nebo těžké kovy. Důležité je implementovat ochranná opatření a pravidelně monitorovat kvalitu životního prostředí, aby se minimalizovaly negativní dopady na zdraví lidí a ekosystémů. Dodržování bezpečnostních nor</w:t>
      </w:r>
      <w:r w:rsidR="005603CA" w:rsidRPr="008C260A">
        <w:rPr>
          <w:rFonts w:eastAsia="Times New Roman" w:cstheme="minorHAnsi"/>
          <w:kern w:val="0"/>
          <w:sz w:val="24"/>
          <w:szCs w:val="24"/>
          <w:lang w:eastAsia="cs-CZ"/>
          <w14:ligatures w14:val="none"/>
        </w:rPr>
        <w:t>e</w:t>
      </w:r>
      <w:r w:rsidRPr="008C260A">
        <w:rPr>
          <w:rFonts w:eastAsia="Times New Roman" w:cstheme="minorHAnsi"/>
          <w:kern w:val="0"/>
          <w:sz w:val="24"/>
          <w:szCs w:val="24"/>
          <w:lang w:eastAsia="cs-CZ"/>
          <w14:ligatures w14:val="none"/>
        </w:rPr>
        <w:t xml:space="preserve">m a předpisů je klíčové pro ochranu zdraví pracovníků i obyvatel v blízkosti těžebních </w:t>
      </w:r>
      <w:r w:rsidR="005603CA" w:rsidRPr="008C260A">
        <w:rPr>
          <w:rFonts w:eastAsia="Times New Roman" w:cstheme="minorHAnsi"/>
          <w:kern w:val="0"/>
          <w:sz w:val="24"/>
          <w:szCs w:val="24"/>
          <w:lang w:eastAsia="cs-CZ"/>
          <w14:ligatures w14:val="none"/>
        </w:rPr>
        <w:t>lokalit.</w:t>
      </w:r>
    </w:p>
    <w:p w14:paraId="7B992267" w14:textId="77777777" w:rsidR="005603CA" w:rsidRPr="008C260A" w:rsidRDefault="005603CA" w:rsidP="00AD4B04">
      <w:pPr>
        <w:spacing w:before="100" w:beforeAutospacing="1" w:after="100" w:afterAutospacing="1" w:line="240" w:lineRule="auto"/>
        <w:rPr>
          <w:rFonts w:eastAsia="Times New Roman" w:cstheme="minorHAnsi"/>
          <w:kern w:val="0"/>
          <w:sz w:val="24"/>
          <w:szCs w:val="24"/>
          <w:lang w:eastAsia="cs-CZ"/>
          <w14:ligatures w14:val="none"/>
        </w:rPr>
      </w:pPr>
    </w:p>
    <w:p w14:paraId="7A61AFA0" w14:textId="4774504D" w:rsidR="00AD4B04" w:rsidRPr="008C260A" w:rsidRDefault="005603CA" w:rsidP="00AD4B04">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8"/>
          <w:szCs w:val="28"/>
          <w:lang w:eastAsia="cs-CZ"/>
          <w14:ligatures w14:val="none"/>
        </w:rPr>
        <w:t xml:space="preserve">10.4. </w:t>
      </w:r>
      <w:r w:rsidR="00AD4B04" w:rsidRPr="008C260A">
        <w:rPr>
          <w:rFonts w:eastAsia="Times New Roman" w:cstheme="minorHAnsi"/>
          <w:b/>
          <w:bCs/>
          <w:kern w:val="0"/>
          <w:sz w:val="28"/>
          <w:szCs w:val="28"/>
          <w:lang w:eastAsia="cs-CZ"/>
          <w14:ligatures w14:val="none"/>
        </w:rPr>
        <w:t xml:space="preserve">Jílovité břidlice </w:t>
      </w:r>
      <w:r w:rsidRPr="008C260A">
        <w:rPr>
          <w:rFonts w:eastAsia="Times New Roman" w:cstheme="minorHAnsi"/>
          <w:b/>
          <w:bCs/>
          <w:kern w:val="0"/>
          <w:sz w:val="28"/>
          <w:szCs w:val="28"/>
          <w:lang w:eastAsia="cs-CZ"/>
          <w14:ligatures w14:val="none"/>
        </w:rPr>
        <w:t xml:space="preserve">s obsahem </w:t>
      </w:r>
      <w:r w:rsidR="00AD4B04" w:rsidRPr="008C260A">
        <w:rPr>
          <w:rFonts w:eastAsia="Times New Roman" w:cstheme="minorHAnsi"/>
          <w:b/>
          <w:bCs/>
          <w:kern w:val="0"/>
          <w:sz w:val="28"/>
          <w:szCs w:val="28"/>
          <w:lang w:eastAsia="cs-CZ"/>
          <w14:ligatures w14:val="none"/>
        </w:rPr>
        <w:t>těžk</w:t>
      </w:r>
      <w:r w:rsidRPr="008C260A">
        <w:rPr>
          <w:rFonts w:eastAsia="Times New Roman" w:cstheme="minorHAnsi"/>
          <w:b/>
          <w:bCs/>
          <w:kern w:val="0"/>
          <w:sz w:val="28"/>
          <w:szCs w:val="28"/>
          <w:lang w:eastAsia="cs-CZ"/>
          <w14:ligatures w14:val="none"/>
        </w:rPr>
        <w:t xml:space="preserve">ých </w:t>
      </w:r>
      <w:r w:rsidR="00AD4B04" w:rsidRPr="008C260A">
        <w:rPr>
          <w:rFonts w:eastAsia="Times New Roman" w:cstheme="minorHAnsi"/>
          <w:b/>
          <w:bCs/>
          <w:kern w:val="0"/>
          <w:sz w:val="28"/>
          <w:szCs w:val="28"/>
          <w:lang w:eastAsia="cs-CZ"/>
          <w14:ligatures w14:val="none"/>
        </w:rPr>
        <w:t>kov</w:t>
      </w:r>
      <w:r w:rsidRPr="008C260A">
        <w:rPr>
          <w:rFonts w:eastAsia="Times New Roman" w:cstheme="minorHAnsi"/>
          <w:b/>
          <w:bCs/>
          <w:kern w:val="0"/>
          <w:sz w:val="28"/>
          <w:szCs w:val="28"/>
          <w:lang w:eastAsia="cs-CZ"/>
          <w14:ligatures w14:val="none"/>
        </w:rPr>
        <w:t xml:space="preserve">ů a </w:t>
      </w:r>
      <w:r w:rsidR="00AD4B04" w:rsidRPr="008C260A">
        <w:rPr>
          <w:rFonts w:eastAsia="Times New Roman" w:cstheme="minorHAnsi"/>
          <w:b/>
          <w:bCs/>
          <w:kern w:val="0"/>
          <w:sz w:val="28"/>
          <w:szCs w:val="28"/>
          <w:lang w:eastAsia="cs-CZ"/>
          <w14:ligatures w14:val="none"/>
        </w:rPr>
        <w:t>pyrit</w:t>
      </w:r>
      <w:r w:rsidRPr="008C260A">
        <w:rPr>
          <w:rFonts w:eastAsia="Times New Roman" w:cstheme="minorHAnsi"/>
          <w:b/>
          <w:bCs/>
          <w:kern w:val="0"/>
          <w:sz w:val="28"/>
          <w:szCs w:val="28"/>
          <w:lang w:eastAsia="cs-CZ"/>
          <w14:ligatures w14:val="none"/>
        </w:rPr>
        <w:t>u</w:t>
      </w:r>
    </w:p>
    <w:p w14:paraId="35031B15" w14:textId="77777777" w:rsidR="008405DA" w:rsidRPr="008C260A" w:rsidRDefault="00AD4B04" w:rsidP="008405DA">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Jílovité břidlice mohou obsahovat různé množství těžkých kovů a pyritu, což závisí na konkrétních geologických podmínkách, ve kterých byly vytvořeny. Níže jsou uvedeny typické složky a koncentrace těžkých kovů a pyritu v jílovitých břidlicích:</w:t>
      </w:r>
    </w:p>
    <w:p w14:paraId="371FC894" w14:textId="4A4A9881" w:rsidR="00AD4B04" w:rsidRPr="008C260A" w:rsidRDefault="008405DA" w:rsidP="008405DA">
      <w:pPr>
        <w:spacing w:before="100" w:beforeAutospacing="1" w:after="100" w:afterAutospacing="1" w:line="240" w:lineRule="auto"/>
        <w:rPr>
          <w:rFonts w:eastAsia="Times New Roman" w:cstheme="minorHAnsi"/>
          <w:kern w:val="0"/>
          <w:sz w:val="24"/>
          <w:szCs w:val="24"/>
          <w:lang w:eastAsia="cs-CZ"/>
          <w14:ligatures w14:val="none"/>
        </w:rPr>
      </w:pPr>
      <w:proofErr w:type="spellStart"/>
      <w:r w:rsidRPr="008C260A">
        <w:rPr>
          <w:rFonts w:eastAsia="Times New Roman" w:cstheme="minorHAnsi"/>
          <w:b/>
          <w:bCs/>
          <w:kern w:val="0"/>
          <w:sz w:val="27"/>
          <w:szCs w:val="27"/>
          <w:lang w:eastAsia="cs-CZ"/>
          <w14:ligatures w14:val="none"/>
        </w:rPr>
        <w:t>A.</w:t>
      </w:r>
      <w:r w:rsidR="00AD4B04" w:rsidRPr="008C260A">
        <w:rPr>
          <w:rFonts w:eastAsia="Times New Roman" w:cstheme="minorHAnsi"/>
          <w:b/>
          <w:bCs/>
          <w:kern w:val="0"/>
          <w:sz w:val="27"/>
          <w:szCs w:val="27"/>
          <w:lang w:eastAsia="cs-CZ"/>
          <w14:ligatures w14:val="none"/>
        </w:rPr>
        <w:t>Těžké</w:t>
      </w:r>
      <w:proofErr w:type="spellEnd"/>
      <w:r w:rsidR="00AD4B04" w:rsidRPr="008C260A">
        <w:rPr>
          <w:rFonts w:eastAsia="Times New Roman" w:cstheme="minorHAnsi"/>
          <w:b/>
          <w:bCs/>
          <w:kern w:val="0"/>
          <w:sz w:val="27"/>
          <w:szCs w:val="27"/>
          <w:lang w:eastAsia="cs-CZ"/>
          <w14:ligatures w14:val="none"/>
        </w:rPr>
        <w:t xml:space="preserve"> kovy v jílovitých břidlicích</w:t>
      </w:r>
    </w:p>
    <w:p w14:paraId="595EA8EF"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Olovo (</w:t>
      </w:r>
      <w:proofErr w:type="spellStart"/>
      <w:r w:rsidRPr="008C260A">
        <w:rPr>
          <w:rFonts w:eastAsia="Times New Roman" w:cstheme="minorHAnsi"/>
          <w:b/>
          <w:bCs/>
          <w:kern w:val="0"/>
          <w:sz w:val="24"/>
          <w:szCs w:val="24"/>
          <w:lang w:eastAsia="cs-CZ"/>
          <w14:ligatures w14:val="none"/>
        </w:rPr>
        <w:t>Pb</w:t>
      </w:r>
      <w:proofErr w:type="spellEnd"/>
      <w:r w:rsidRPr="008C260A">
        <w:rPr>
          <w:rFonts w:eastAsia="Times New Roman" w:cstheme="minorHAnsi"/>
          <w:b/>
          <w:bCs/>
          <w:kern w:val="0"/>
          <w:sz w:val="24"/>
          <w:szCs w:val="24"/>
          <w:lang w:eastAsia="cs-CZ"/>
          <w14:ligatures w14:val="none"/>
        </w:rPr>
        <w:t>)</w:t>
      </w:r>
    </w:p>
    <w:p w14:paraId="1F83CA7E" w14:textId="77777777" w:rsidR="00AD4B04" w:rsidRPr="008C260A" w:rsidRDefault="00AD4B04" w:rsidP="00AD4B04">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Obvykle se pohybuje v rozmezí 10 až 100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 xml:space="preserve"> (</w:t>
      </w:r>
      <w:proofErr w:type="spellStart"/>
      <w:r w:rsidRPr="008C260A">
        <w:rPr>
          <w:rFonts w:eastAsia="Times New Roman" w:cstheme="minorHAnsi"/>
          <w:kern w:val="0"/>
          <w:sz w:val="24"/>
          <w:szCs w:val="24"/>
          <w:lang w:eastAsia="cs-CZ"/>
          <w14:ligatures w14:val="none"/>
        </w:rPr>
        <w:t>parts</w:t>
      </w:r>
      <w:proofErr w:type="spellEnd"/>
      <w:r w:rsidRPr="008C260A">
        <w:rPr>
          <w:rFonts w:eastAsia="Times New Roman" w:cstheme="minorHAnsi"/>
          <w:kern w:val="0"/>
          <w:sz w:val="24"/>
          <w:szCs w:val="24"/>
          <w:lang w:eastAsia="cs-CZ"/>
          <w14:ligatures w14:val="none"/>
        </w:rPr>
        <w:t xml:space="preserve"> per </w:t>
      </w:r>
      <w:proofErr w:type="spellStart"/>
      <w:r w:rsidRPr="008C260A">
        <w:rPr>
          <w:rFonts w:eastAsia="Times New Roman" w:cstheme="minorHAnsi"/>
          <w:kern w:val="0"/>
          <w:sz w:val="24"/>
          <w:szCs w:val="24"/>
          <w:lang w:eastAsia="cs-CZ"/>
          <w14:ligatures w14:val="none"/>
        </w:rPr>
        <w:t>million</w:t>
      </w:r>
      <w:proofErr w:type="spellEnd"/>
      <w:r w:rsidRPr="008C260A">
        <w:rPr>
          <w:rFonts w:eastAsia="Times New Roman" w:cstheme="minorHAnsi"/>
          <w:kern w:val="0"/>
          <w:sz w:val="24"/>
          <w:szCs w:val="24"/>
          <w:lang w:eastAsia="cs-CZ"/>
          <w14:ligatures w14:val="none"/>
        </w:rPr>
        <w:t>).</w:t>
      </w:r>
    </w:p>
    <w:p w14:paraId="1DFC0C4E"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Rtuť (</w:t>
      </w:r>
      <w:proofErr w:type="spellStart"/>
      <w:r w:rsidRPr="008C260A">
        <w:rPr>
          <w:rFonts w:eastAsia="Times New Roman" w:cstheme="minorHAnsi"/>
          <w:b/>
          <w:bCs/>
          <w:kern w:val="0"/>
          <w:sz w:val="24"/>
          <w:szCs w:val="24"/>
          <w:lang w:eastAsia="cs-CZ"/>
          <w14:ligatures w14:val="none"/>
        </w:rPr>
        <w:t>Hg</w:t>
      </w:r>
      <w:proofErr w:type="spellEnd"/>
      <w:r w:rsidRPr="008C260A">
        <w:rPr>
          <w:rFonts w:eastAsia="Times New Roman" w:cstheme="minorHAnsi"/>
          <w:b/>
          <w:bCs/>
          <w:kern w:val="0"/>
          <w:sz w:val="24"/>
          <w:szCs w:val="24"/>
          <w:lang w:eastAsia="cs-CZ"/>
          <w14:ligatures w14:val="none"/>
        </w:rPr>
        <w:t>)</w:t>
      </w:r>
    </w:p>
    <w:p w14:paraId="6970DF94" w14:textId="77777777" w:rsidR="00AD4B04" w:rsidRPr="008C260A" w:rsidRDefault="00AD4B04" w:rsidP="00AD4B04">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Obvykle méně než 1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 ale může se lokálně zvýšit.</w:t>
      </w:r>
    </w:p>
    <w:p w14:paraId="2A3E2967"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Kadmium (Cd)</w:t>
      </w:r>
    </w:p>
    <w:p w14:paraId="2DC718D4" w14:textId="77777777" w:rsidR="00AD4B04" w:rsidRPr="008C260A" w:rsidRDefault="00AD4B04" w:rsidP="00AD4B04">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Typicky méně než 1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 xml:space="preserve">, ale může dosahovat až několika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 xml:space="preserve"> v kontaminovaných oblastech.</w:t>
      </w:r>
    </w:p>
    <w:p w14:paraId="4A1050A3"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Arsen (As)</w:t>
      </w:r>
    </w:p>
    <w:p w14:paraId="6EF24BF6" w14:textId="77777777" w:rsidR="00AD4B04" w:rsidRPr="008C260A" w:rsidRDefault="00AD4B04" w:rsidP="00AD4B04">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Obvykle v rozmezí 5 až 50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w:t>
      </w:r>
    </w:p>
    <w:p w14:paraId="605918E5"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Zinek (Zn)</w:t>
      </w:r>
    </w:p>
    <w:p w14:paraId="551D0532" w14:textId="77777777" w:rsidR="00AD4B04" w:rsidRPr="008C260A" w:rsidRDefault="00AD4B04" w:rsidP="00AD4B04">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Může dosahovat 50 až 200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 v některých případech i více.</w:t>
      </w:r>
    </w:p>
    <w:p w14:paraId="555D409B" w14:textId="77777777" w:rsidR="00AD4B04" w:rsidRPr="008C260A" w:rsidRDefault="00AD4B04" w:rsidP="00AD4B04">
      <w:pPr>
        <w:numPr>
          <w:ilvl w:val="0"/>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Měď (</w:t>
      </w:r>
      <w:proofErr w:type="spellStart"/>
      <w:r w:rsidRPr="008C260A">
        <w:rPr>
          <w:rFonts w:eastAsia="Times New Roman" w:cstheme="minorHAnsi"/>
          <w:b/>
          <w:bCs/>
          <w:kern w:val="0"/>
          <w:sz w:val="24"/>
          <w:szCs w:val="24"/>
          <w:lang w:eastAsia="cs-CZ"/>
          <w14:ligatures w14:val="none"/>
        </w:rPr>
        <w:t>Cu</w:t>
      </w:r>
      <w:proofErr w:type="spellEnd"/>
      <w:r w:rsidRPr="008C260A">
        <w:rPr>
          <w:rFonts w:eastAsia="Times New Roman" w:cstheme="minorHAnsi"/>
          <w:b/>
          <w:bCs/>
          <w:kern w:val="0"/>
          <w:sz w:val="24"/>
          <w:szCs w:val="24"/>
          <w:lang w:eastAsia="cs-CZ"/>
          <w14:ligatures w14:val="none"/>
        </w:rPr>
        <w:t>)</w:t>
      </w:r>
    </w:p>
    <w:p w14:paraId="41A8A6F3" w14:textId="52ACF655" w:rsidR="00390849" w:rsidRPr="007D58B2" w:rsidRDefault="00AD4B04" w:rsidP="00390849">
      <w:pPr>
        <w:numPr>
          <w:ilvl w:val="1"/>
          <w:numId w:val="80"/>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xml:space="preserve">: Obvykle v rozmezí 20 až 100 </w:t>
      </w:r>
      <w:proofErr w:type="spellStart"/>
      <w:r w:rsidRPr="008C260A">
        <w:rPr>
          <w:rFonts w:eastAsia="Times New Roman" w:cstheme="minorHAnsi"/>
          <w:kern w:val="0"/>
          <w:sz w:val="24"/>
          <w:szCs w:val="24"/>
          <w:lang w:eastAsia="cs-CZ"/>
          <w14:ligatures w14:val="none"/>
        </w:rPr>
        <w:t>ppm</w:t>
      </w:r>
      <w:proofErr w:type="spellEnd"/>
      <w:r w:rsidRPr="008C260A">
        <w:rPr>
          <w:rFonts w:eastAsia="Times New Roman" w:cstheme="minorHAnsi"/>
          <w:kern w:val="0"/>
          <w:sz w:val="24"/>
          <w:szCs w:val="24"/>
          <w:lang w:eastAsia="cs-CZ"/>
          <w14:ligatures w14:val="none"/>
        </w:rPr>
        <w:t>.</w:t>
      </w:r>
    </w:p>
    <w:p w14:paraId="520B9355" w14:textId="6527BD90" w:rsidR="00D10413" w:rsidRPr="008C260A" w:rsidRDefault="008405DA" w:rsidP="008405DA">
      <w:pPr>
        <w:spacing w:before="100" w:beforeAutospacing="1" w:after="100" w:afterAutospacing="1" w:line="240" w:lineRule="auto"/>
        <w:outlineLvl w:val="2"/>
        <w:rPr>
          <w:rFonts w:eastAsia="Times New Roman" w:cstheme="minorHAnsi"/>
          <w:b/>
          <w:bCs/>
          <w:kern w:val="0"/>
          <w:sz w:val="27"/>
          <w:szCs w:val="27"/>
          <w:lang w:eastAsia="cs-CZ"/>
          <w14:ligatures w14:val="none"/>
        </w:rPr>
      </w:pPr>
      <w:proofErr w:type="spellStart"/>
      <w:r w:rsidRPr="008C260A">
        <w:rPr>
          <w:rFonts w:eastAsia="Times New Roman" w:cstheme="minorHAnsi"/>
          <w:b/>
          <w:bCs/>
          <w:kern w:val="0"/>
          <w:sz w:val="27"/>
          <w:szCs w:val="27"/>
          <w:lang w:eastAsia="cs-CZ"/>
          <w14:ligatures w14:val="none"/>
        </w:rPr>
        <w:t>B.</w:t>
      </w:r>
      <w:r w:rsidR="00D10413" w:rsidRPr="008C260A">
        <w:rPr>
          <w:rFonts w:eastAsia="Times New Roman" w:cstheme="minorHAnsi"/>
          <w:b/>
          <w:bCs/>
          <w:kern w:val="0"/>
          <w:sz w:val="27"/>
          <w:szCs w:val="27"/>
          <w:lang w:eastAsia="cs-CZ"/>
          <w14:ligatures w14:val="none"/>
        </w:rPr>
        <w:t>Vliv</w:t>
      </w:r>
      <w:proofErr w:type="spellEnd"/>
      <w:r w:rsidR="00D10413" w:rsidRPr="008C260A">
        <w:rPr>
          <w:rFonts w:eastAsia="Times New Roman" w:cstheme="minorHAnsi"/>
          <w:b/>
          <w:bCs/>
          <w:kern w:val="0"/>
          <w:sz w:val="27"/>
          <w:szCs w:val="27"/>
          <w:lang w:eastAsia="cs-CZ"/>
          <w14:ligatures w14:val="none"/>
        </w:rPr>
        <w:t xml:space="preserve"> těžkých kovů na lidské zdraví</w:t>
      </w:r>
    </w:p>
    <w:p w14:paraId="12047E95"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Rtuť (</w:t>
      </w:r>
      <w:proofErr w:type="spellStart"/>
      <w:r w:rsidRPr="008C260A">
        <w:rPr>
          <w:rFonts w:eastAsia="Times New Roman" w:cstheme="minorHAnsi"/>
          <w:b/>
          <w:bCs/>
          <w:kern w:val="0"/>
          <w:lang w:eastAsia="cs-CZ"/>
          <w14:ligatures w14:val="none"/>
        </w:rPr>
        <w:t>Hg</w:t>
      </w:r>
      <w:proofErr w:type="spellEnd"/>
      <w:r w:rsidRPr="008C260A">
        <w:rPr>
          <w:rFonts w:eastAsia="Times New Roman" w:cstheme="minorHAnsi"/>
          <w:b/>
          <w:bCs/>
          <w:kern w:val="0"/>
          <w:lang w:eastAsia="cs-CZ"/>
          <w14:ligatures w14:val="none"/>
        </w:rPr>
        <w:t>):</w:t>
      </w:r>
    </w:p>
    <w:p w14:paraId="5178C6DC" w14:textId="77777777" w:rsidR="00390849" w:rsidRPr="008C260A" w:rsidRDefault="00390849" w:rsidP="00390849">
      <w:pPr>
        <w:numPr>
          <w:ilvl w:val="0"/>
          <w:numId w:val="12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lastRenderedPageBreak/>
        <w:t>Nebezpečná dávka</w:t>
      </w:r>
      <w:r w:rsidRPr="008C260A">
        <w:rPr>
          <w:rFonts w:eastAsia="Times New Roman" w:cstheme="minorHAnsi"/>
          <w:kern w:val="0"/>
          <w:lang w:eastAsia="cs-CZ"/>
          <w14:ligatures w14:val="none"/>
        </w:rPr>
        <w:t xml:space="preserve">: Expozice nad </w:t>
      </w:r>
      <w:r w:rsidRPr="008C260A">
        <w:rPr>
          <w:rFonts w:eastAsia="Times New Roman" w:cstheme="minorHAnsi"/>
          <w:b/>
          <w:bCs/>
          <w:kern w:val="0"/>
          <w:lang w:eastAsia="cs-CZ"/>
          <w14:ligatures w14:val="none"/>
        </w:rPr>
        <w:t>50 µg/m³</w:t>
      </w:r>
      <w:r w:rsidRPr="008C260A">
        <w:rPr>
          <w:rFonts w:eastAsia="Times New Roman" w:cstheme="minorHAnsi"/>
          <w:kern w:val="0"/>
          <w:lang w:eastAsia="cs-CZ"/>
          <w14:ligatures w14:val="none"/>
        </w:rPr>
        <w:t xml:space="preserve"> v ovzduší je považována za nebezpečnou.</w:t>
      </w:r>
    </w:p>
    <w:p w14:paraId="2171D09F" w14:textId="77777777" w:rsidR="00390849" w:rsidRPr="008C260A" w:rsidRDefault="00390849" w:rsidP="00390849">
      <w:pPr>
        <w:numPr>
          <w:ilvl w:val="0"/>
          <w:numId w:val="12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1–4 g rtuti</w:t>
      </w:r>
      <w:r w:rsidRPr="008C260A">
        <w:rPr>
          <w:rFonts w:eastAsia="Times New Roman" w:cstheme="minorHAnsi"/>
          <w:kern w:val="0"/>
          <w:lang w:eastAsia="cs-CZ"/>
          <w14:ligatures w14:val="none"/>
        </w:rPr>
        <w:t xml:space="preserve"> při požití může způsobit smrt.</w:t>
      </w:r>
    </w:p>
    <w:p w14:paraId="265D306A" w14:textId="77777777" w:rsidR="00390849" w:rsidRDefault="00390849" w:rsidP="00390849">
      <w:pPr>
        <w:numPr>
          <w:ilvl w:val="0"/>
          <w:numId w:val="12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Poškozuje nervový systém, způsobuje neurologické poruchy, poškození ledvin a srdeční zástavy.</w:t>
      </w:r>
    </w:p>
    <w:p w14:paraId="65008A11" w14:textId="77777777" w:rsidR="007D58B2" w:rsidRPr="008C260A" w:rsidRDefault="007D58B2" w:rsidP="007D58B2">
      <w:pPr>
        <w:spacing w:before="100" w:beforeAutospacing="1" w:after="100" w:afterAutospacing="1" w:line="240" w:lineRule="auto"/>
        <w:rPr>
          <w:rFonts w:eastAsia="Times New Roman" w:cstheme="minorHAnsi"/>
          <w:kern w:val="0"/>
          <w:lang w:eastAsia="cs-CZ"/>
          <w14:ligatures w14:val="none"/>
        </w:rPr>
      </w:pPr>
    </w:p>
    <w:p w14:paraId="60172560"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Kadmium (Cd):</w:t>
      </w:r>
    </w:p>
    <w:p w14:paraId="7301D007" w14:textId="77777777" w:rsidR="00390849" w:rsidRPr="008C260A" w:rsidRDefault="00390849" w:rsidP="00390849">
      <w:pPr>
        <w:numPr>
          <w:ilvl w:val="0"/>
          <w:numId w:val="124"/>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Dlouhodobá expozice více než </w:t>
      </w:r>
      <w:r w:rsidRPr="008C260A">
        <w:rPr>
          <w:rFonts w:eastAsia="Times New Roman" w:cstheme="minorHAnsi"/>
          <w:b/>
          <w:bCs/>
          <w:kern w:val="0"/>
          <w:lang w:eastAsia="cs-CZ"/>
          <w14:ligatures w14:val="none"/>
        </w:rPr>
        <w:t>5 µg/m³</w:t>
      </w:r>
      <w:r w:rsidRPr="008C260A">
        <w:rPr>
          <w:rFonts w:eastAsia="Times New Roman" w:cstheme="minorHAnsi"/>
          <w:kern w:val="0"/>
          <w:lang w:eastAsia="cs-CZ"/>
          <w14:ligatures w14:val="none"/>
        </w:rPr>
        <w:t xml:space="preserve"> v ovzduší.</w:t>
      </w:r>
    </w:p>
    <w:p w14:paraId="27969BEC" w14:textId="77777777" w:rsidR="00390849" w:rsidRPr="008C260A" w:rsidRDefault="00390849" w:rsidP="00390849">
      <w:pPr>
        <w:numPr>
          <w:ilvl w:val="0"/>
          <w:numId w:val="124"/>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150–300 mg</w:t>
      </w:r>
      <w:r w:rsidRPr="008C260A">
        <w:rPr>
          <w:rFonts w:eastAsia="Times New Roman" w:cstheme="minorHAnsi"/>
          <w:kern w:val="0"/>
          <w:lang w:eastAsia="cs-CZ"/>
          <w14:ligatures w14:val="none"/>
        </w:rPr>
        <w:t xml:space="preserve"> při požití může být smrtelná.</w:t>
      </w:r>
    </w:p>
    <w:p w14:paraId="57E87E7B" w14:textId="77777777" w:rsidR="00390849" w:rsidRPr="008C260A" w:rsidRDefault="00390849" w:rsidP="00390849">
      <w:pPr>
        <w:numPr>
          <w:ilvl w:val="0"/>
          <w:numId w:val="124"/>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Poškozuje ledviny, plíce, kosti, způsobuje rakovinu.</w:t>
      </w:r>
    </w:p>
    <w:p w14:paraId="0D49150B"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Olovo (</w:t>
      </w:r>
      <w:proofErr w:type="spellStart"/>
      <w:r w:rsidRPr="008C260A">
        <w:rPr>
          <w:rFonts w:eastAsia="Times New Roman" w:cstheme="minorHAnsi"/>
          <w:b/>
          <w:bCs/>
          <w:kern w:val="0"/>
          <w:lang w:eastAsia="cs-CZ"/>
          <w14:ligatures w14:val="none"/>
        </w:rPr>
        <w:t>Pb</w:t>
      </w:r>
      <w:proofErr w:type="spellEnd"/>
      <w:r w:rsidRPr="008C260A">
        <w:rPr>
          <w:rFonts w:eastAsia="Times New Roman" w:cstheme="minorHAnsi"/>
          <w:b/>
          <w:bCs/>
          <w:kern w:val="0"/>
          <w:lang w:eastAsia="cs-CZ"/>
          <w14:ligatures w14:val="none"/>
        </w:rPr>
        <w:t>):</w:t>
      </w:r>
    </w:p>
    <w:p w14:paraId="47B9111A" w14:textId="77777777" w:rsidR="00390849" w:rsidRPr="008C260A" w:rsidRDefault="00390849" w:rsidP="00390849">
      <w:pPr>
        <w:numPr>
          <w:ilvl w:val="0"/>
          <w:numId w:val="125"/>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Hladiny olova v krvi nad </w:t>
      </w:r>
      <w:r w:rsidRPr="008C260A">
        <w:rPr>
          <w:rFonts w:eastAsia="Times New Roman" w:cstheme="minorHAnsi"/>
          <w:b/>
          <w:bCs/>
          <w:kern w:val="0"/>
          <w:lang w:eastAsia="cs-CZ"/>
          <w14:ligatures w14:val="none"/>
        </w:rPr>
        <w:t>5 µg/dl</w:t>
      </w:r>
      <w:r w:rsidRPr="008C260A">
        <w:rPr>
          <w:rFonts w:eastAsia="Times New Roman" w:cstheme="minorHAnsi"/>
          <w:kern w:val="0"/>
          <w:lang w:eastAsia="cs-CZ"/>
          <w14:ligatures w14:val="none"/>
        </w:rPr>
        <w:t xml:space="preserve"> (u dětí) a </w:t>
      </w:r>
      <w:r w:rsidRPr="008C260A">
        <w:rPr>
          <w:rFonts w:eastAsia="Times New Roman" w:cstheme="minorHAnsi"/>
          <w:b/>
          <w:bCs/>
          <w:kern w:val="0"/>
          <w:lang w:eastAsia="cs-CZ"/>
          <w14:ligatures w14:val="none"/>
        </w:rPr>
        <w:t>10 µg/dl</w:t>
      </w:r>
      <w:r w:rsidRPr="008C260A">
        <w:rPr>
          <w:rFonts w:eastAsia="Times New Roman" w:cstheme="minorHAnsi"/>
          <w:kern w:val="0"/>
          <w:lang w:eastAsia="cs-CZ"/>
          <w14:ligatures w14:val="none"/>
        </w:rPr>
        <w:t xml:space="preserve"> (u dospělých) jsou toxické.</w:t>
      </w:r>
    </w:p>
    <w:p w14:paraId="21D1DE93" w14:textId="77777777" w:rsidR="00390849" w:rsidRPr="008C260A" w:rsidRDefault="00390849" w:rsidP="00390849">
      <w:pPr>
        <w:numPr>
          <w:ilvl w:val="0"/>
          <w:numId w:val="125"/>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0,5–1 g olova</w:t>
      </w:r>
      <w:r w:rsidRPr="008C260A">
        <w:rPr>
          <w:rFonts w:eastAsia="Times New Roman" w:cstheme="minorHAnsi"/>
          <w:kern w:val="0"/>
          <w:lang w:eastAsia="cs-CZ"/>
          <w14:ligatures w14:val="none"/>
        </w:rPr>
        <w:t xml:space="preserve"> při požití.</w:t>
      </w:r>
    </w:p>
    <w:p w14:paraId="0B5475DD" w14:textId="77777777" w:rsidR="00390849" w:rsidRPr="008C260A" w:rsidRDefault="00390849" w:rsidP="00390849">
      <w:pPr>
        <w:numPr>
          <w:ilvl w:val="0"/>
          <w:numId w:val="125"/>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Poškození nervového systému, ledvin, vývojové poruchy u dětí.</w:t>
      </w:r>
    </w:p>
    <w:p w14:paraId="423A4533"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Arsen (As):</w:t>
      </w:r>
    </w:p>
    <w:p w14:paraId="507D8BEB" w14:textId="77777777" w:rsidR="00390849" w:rsidRPr="008C260A" w:rsidRDefault="00390849" w:rsidP="00390849">
      <w:pPr>
        <w:numPr>
          <w:ilvl w:val="0"/>
          <w:numId w:val="126"/>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Pitná voda s obsahem nad </w:t>
      </w:r>
      <w:r w:rsidRPr="008C260A">
        <w:rPr>
          <w:rFonts w:eastAsia="Times New Roman" w:cstheme="minorHAnsi"/>
          <w:b/>
          <w:bCs/>
          <w:kern w:val="0"/>
          <w:lang w:eastAsia="cs-CZ"/>
          <w14:ligatures w14:val="none"/>
        </w:rPr>
        <w:t>10 µg/l</w:t>
      </w:r>
      <w:r w:rsidRPr="008C260A">
        <w:rPr>
          <w:rFonts w:eastAsia="Times New Roman" w:cstheme="minorHAnsi"/>
          <w:kern w:val="0"/>
          <w:lang w:eastAsia="cs-CZ"/>
          <w14:ligatures w14:val="none"/>
        </w:rPr>
        <w:t xml:space="preserve"> je považována za nebezpečnou.</w:t>
      </w:r>
    </w:p>
    <w:p w14:paraId="7B6DA0C4" w14:textId="77777777" w:rsidR="00390849" w:rsidRPr="008C260A" w:rsidRDefault="00390849" w:rsidP="00390849">
      <w:pPr>
        <w:numPr>
          <w:ilvl w:val="0"/>
          <w:numId w:val="126"/>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70–200 mg</w:t>
      </w:r>
      <w:r w:rsidRPr="008C260A">
        <w:rPr>
          <w:rFonts w:eastAsia="Times New Roman" w:cstheme="minorHAnsi"/>
          <w:kern w:val="0"/>
          <w:lang w:eastAsia="cs-CZ"/>
          <w14:ligatures w14:val="none"/>
        </w:rPr>
        <w:t xml:space="preserve"> arsenu může být smrtelná při jednorázovém požití.</w:t>
      </w:r>
    </w:p>
    <w:p w14:paraId="37BD7CB5" w14:textId="77777777" w:rsidR="00390849" w:rsidRPr="008C260A" w:rsidRDefault="00390849" w:rsidP="00390849">
      <w:pPr>
        <w:numPr>
          <w:ilvl w:val="0"/>
          <w:numId w:val="126"/>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Rakovina kůže, plic, močového měchýře, poškození srdce a nervového systému.</w:t>
      </w:r>
    </w:p>
    <w:p w14:paraId="7B660F2E"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Nikl (Ni):</w:t>
      </w:r>
    </w:p>
    <w:p w14:paraId="15615957" w14:textId="77777777" w:rsidR="00390849" w:rsidRPr="008C260A" w:rsidRDefault="00390849" w:rsidP="00390849">
      <w:pPr>
        <w:numPr>
          <w:ilvl w:val="0"/>
          <w:numId w:val="127"/>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Expozice nad </w:t>
      </w:r>
      <w:r w:rsidRPr="008C260A">
        <w:rPr>
          <w:rFonts w:eastAsia="Times New Roman" w:cstheme="minorHAnsi"/>
          <w:b/>
          <w:bCs/>
          <w:kern w:val="0"/>
          <w:lang w:eastAsia="cs-CZ"/>
          <w14:ligatures w14:val="none"/>
        </w:rPr>
        <w:t>0,02 mg/m³</w:t>
      </w:r>
      <w:r w:rsidRPr="008C260A">
        <w:rPr>
          <w:rFonts w:eastAsia="Times New Roman" w:cstheme="minorHAnsi"/>
          <w:kern w:val="0"/>
          <w:lang w:eastAsia="cs-CZ"/>
          <w14:ligatures w14:val="none"/>
        </w:rPr>
        <w:t xml:space="preserve"> v ovzduší.</w:t>
      </w:r>
    </w:p>
    <w:p w14:paraId="52AD1B5F" w14:textId="77777777" w:rsidR="00390849" w:rsidRPr="008C260A" w:rsidRDefault="00390849" w:rsidP="00390849">
      <w:pPr>
        <w:numPr>
          <w:ilvl w:val="0"/>
          <w:numId w:val="127"/>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500 mg až 1 g</w:t>
      </w:r>
      <w:r w:rsidRPr="008C260A">
        <w:rPr>
          <w:rFonts w:eastAsia="Times New Roman" w:cstheme="minorHAnsi"/>
          <w:kern w:val="0"/>
          <w:lang w:eastAsia="cs-CZ"/>
          <w14:ligatures w14:val="none"/>
        </w:rPr>
        <w:t xml:space="preserve"> při požití.</w:t>
      </w:r>
    </w:p>
    <w:p w14:paraId="55FFF143" w14:textId="77777777" w:rsidR="00390849" w:rsidRPr="008C260A" w:rsidRDefault="00390849" w:rsidP="00390849">
      <w:pPr>
        <w:numPr>
          <w:ilvl w:val="0"/>
          <w:numId w:val="127"/>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Rakovina plic, nosu, kožní vyrážky, poškození ledvin.</w:t>
      </w:r>
    </w:p>
    <w:p w14:paraId="56D78ACE"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Chrom (</w:t>
      </w:r>
      <w:proofErr w:type="spellStart"/>
      <w:r w:rsidRPr="008C260A">
        <w:rPr>
          <w:rFonts w:eastAsia="Times New Roman" w:cstheme="minorHAnsi"/>
          <w:b/>
          <w:bCs/>
          <w:kern w:val="0"/>
          <w:lang w:eastAsia="cs-CZ"/>
          <w14:ligatures w14:val="none"/>
        </w:rPr>
        <w:t>Cr</w:t>
      </w:r>
      <w:proofErr w:type="spellEnd"/>
      <w:r w:rsidRPr="008C260A">
        <w:rPr>
          <w:rFonts w:eastAsia="Times New Roman" w:cstheme="minorHAnsi"/>
          <w:b/>
          <w:bCs/>
          <w:kern w:val="0"/>
          <w:lang w:eastAsia="cs-CZ"/>
          <w14:ligatures w14:val="none"/>
        </w:rPr>
        <w:t>) (Cr6+):</w:t>
      </w:r>
    </w:p>
    <w:p w14:paraId="25F4D728" w14:textId="77777777" w:rsidR="00390849" w:rsidRPr="008C260A" w:rsidRDefault="00390849" w:rsidP="00390849">
      <w:pPr>
        <w:numPr>
          <w:ilvl w:val="0"/>
          <w:numId w:val="128"/>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5 µg/m³</w:t>
      </w:r>
      <w:r w:rsidRPr="008C260A">
        <w:rPr>
          <w:rFonts w:eastAsia="Times New Roman" w:cstheme="minorHAnsi"/>
          <w:kern w:val="0"/>
          <w:lang w:eastAsia="cs-CZ"/>
          <w14:ligatures w14:val="none"/>
        </w:rPr>
        <w:t xml:space="preserve"> šestimocného chromu v ovzduší je považováno za nebezpečné.</w:t>
      </w:r>
    </w:p>
    <w:p w14:paraId="3CEED699" w14:textId="77777777" w:rsidR="00390849" w:rsidRPr="008C260A" w:rsidRDefault="00390849" w:rsidP="00390849">
      <w:pPr>
        <w:numPr>
          <w:ilvl w:val="0"/>
          <w:numId w:val="128"/>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1–2 g</w:t>
      </w:r>
      <w:r w:rsidRPr="008C260A">
        <w:rPr>
          <w:rFonts w:eastAsia="Times New Roman" w:cstheme="minorHAnsi"/>
          <w:kern w:val="0"/>
          <w:lang w:eastAsia="cs-CZ"/>
          <w14:ligatures w14:val="none"/>
        </w:rPr>
        <w:t xml:space="preserve"> Cr6+ při požití.</w:t>
      </w:r>
    </w:p>
    <w:p w14:paraId="1C60EF74" w14:textId="6437AB6B" w:rsidR="00390849" w:rsidRPr="007D58B2" w:rsidRDefault="00390849" w:rsidP="00390849">
      <w:pPr>
        <w:numPr>
          <w:ilvl w:val="0"/>
          <w:numId w:val="128"/>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Rakovina, poškození dýchacího systému, jater a ledvin.</w:t>
      </w:r>
    </w:p>
    <w:p w14:paraId="4DCEE698"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Zinek (Zn):</w:t>
      </w:r>
    </w:p>
    <w:p w14:paraId="15712A91" w14:textId="77777777" w:rsidR="00390849" w:rsidRPr="008C260A" w:rsidRDefault="00390849" w:rsidP="00390849">
      <w:pPr>
        <w:numPr>
          <w:ilvl w:val="0"/>
          <w:numId w:val="129"/>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Dávky nad </w:t>
      </w:r>
      <w:r w:rsidRPr="008C260A">
        <w:rPr>
          <w:rFonts w:eastAsia="Times New Roman" w:cstheme="minorHAnsi"/>
          <w:b/>
          <w:bCs/>
          <w:kern w:val="0"/>
          <w:lang w:eastAsia="cs-CZ"/>
          <w14:ligatures w14:val="none"/>
        </w:rPr>
        <w:t>150 mg denně</w:t>
      </w:r>
      <w:r w:rsidRPr="008C260A">
        <w:rPr>
          <w:rFonts w:eastAsia="Times New Roman" w:cstheme="minorHAnsi"/>
          <w:kern w:val="0"/>
          <w:lang w:eastAsia="cs-CZ"/>
          <w14:ligatures w14:val="none"/>
        </w:rPr>
        <w:t xml:space="preserve"> způsobují toxické účinky.</w:t>
      </w:r>
    </w:p>
    <w:p w14:paraId="317AABE2" w14:textId="77777777" w:rsidR="00390849" w:rsidRPr="008C260A" w:rsidRDefault="00390849" w:rsidP="00390849">
      <w:pPr>
        <w:numPr>
          <w:ilvl w:val="0"/>
          <w:numId w:val="129"/>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Více než </w:t>
      </w:r>
      <w:r w:rsidRPr="008C260A">
        <w:rPr>
          <w:rFonts w:eastAsia="Times New Roman" w:cstheme="minorHAnsi"/>
          <w:b/>
          <w:bCs/>
          <w:kern w:val="0"/>
          <w:lang w:eastAsia="cs-CZ"/>
          <w14:ligatures w14:val="none"/>
        </w:rPr>
        <w:t>10–30 g</w:t>
      </w:r>
      <w:r w:rsidRPr="008C260A">
        <w:rPr>
          <w:rFonts w:eastAsia="Times New Roman" w:cstheme="minorHAnsi"/>
          <w:kern w:val="0"/>
          <w:lang w:eastAsia="cs-CZ"/>
          <w14:ligatures w14:val="none"/>
        </w:rPr>
        <w:t xml:space="preserve"> při požití může být smrtelných.</w:t>
      </w:r>
    </w:p>
    <w:p w14:paraId="4A20C136" w14:textId="77777777" w:rsidR="00390849" w:rsidRPr="008C260A" w:rsidRDefault="00390849" w:rsidP="00390849">
      <w:pPr>
        <w:numPr>
          <w:ilvl w:val="0"/>
          <w:numId w:val="129"/>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Gastrointestinální poruchy, poškození imunitního systému.</w:t>
      </w:r>
    </w:p>
    <w:p w14:paraId="65A112BA"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lang w:eastAsia="cs-CZ"/>
          <w14:ligatures w14:val="none"/>
        </w:rPr>
      </w:pPr>
      <w:r w:rsidRPr="008C260A">
        <w:rPr>
          <w:rFonts w:eastAsia="Times New Roman" w:cstheme="minorHAnsi"/>
          <w:b/>
          <w:bCs/>
          <w:kern w:val="0"/>
          <w:lang w:eastAsia="cs-CZ"/>
          <w14:ligatures w14:val="none"/>
        </w:rPr>
        <w:t>Měď (</w:t>
      </w:r>
      <w:proofErr w:type="spellStart"/>
      <w:r w:rsidRPr="008C260A">
        <w:rPr>
          <w:rFonts w:eastAsia="Times New Roman" w:cstheme="minorHAnsi"/>
          <w:b/>
          <w:bCs/>
          <w:kern w:val="0"/>
          <w:lang w:eastAsia="cs-CZ"/>
          <w14:ligatures w14:val="none"/>
        </w:rPr>
        <w:t>Cu</w:t>
      </w:r>
      <w:proofErr w:type="spellEnd"/>
      <w:r w:rsidRPr="008C260A">
        <w:rPr>
          <w:rFonts w:eastAsia="Times New Roman" w:cstheme="minorHAnsi"/>
          <w:b/>
          <w:bCs/>
          <w:kern w:val="0"/>
          <w:lang w:eastAsia="cs-CZ"/>
          <w14:ligatures w14:val="none"/>
        </w:rPr>
        <w:t>):</w:t>
      </w:r>
    </w:p>
    <w:p w14:paraId="6F5848CD" w14:textId="77777777" w:rsidR="00390849" w:rsidRPr="008C260A" w:rsidRDefault="00390849" w:rsidP="00390849">
      <w:pPr>
        <w:numPr>
          <w:ilvl w:val="0"/>
          <w:numId w:val="130"/>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Nebezpečná dávka</w:t>
      </w:r>
      <w:r w:rsidRPr="008C260A">
        <w:rPr>
          <w:rFonts w:eastAsia="Times New Roman" w:cstheme="minorHAnsi"/>
          <w:kern w:val="0"/>
          <w:lang w:eastAsia="cs-CZ"/>
          <w14:ligatures w14:val="none"/>
        </w:rPr>
        <w:t xml:space="preserve">: Více než </w:t>
      </w:r>
      <w:r w:rsidRPr="008C260A">
        <w:rPr>
          <w:rFonts w:eastAsia="Times New Roman" w:cstheme="minorHAnsi"/>
          <w:b/>
          <w:bCs/>
          <w:kern w:val="0"/>
          <w:lang w:eastAsia="cs-CZ"/>
          <w14:ligatures w14:val="none"/>
        </w:rPr>
        <w:t>10 mg denně</w:t>
      </w:r>
      <w:r w:rsidRPr="008C260A">
        <w:rPr>
          <w:rFonts w:eastAsia="Times New Roman" w:cstheme="minorHAnsi"/>
          <w:kern w:val="0"/>
          <w:lang w:eastAsia="cs-CZ"/>
          <w14:ligatures w14:val="none"/>
        </w:rPr>
        <w:t xml:space="preserve"> mědi.</w:t>
      </w:r>
    </w:p>
    <w:p w14:paraId="28EDDB82" w14:textId="77777777" w:rsidR="00390849" w:rsidRPr="008C260A" w:rsidRDefault="00390849" w:rsidP="00390849">
      <w:pPr>
        <w:numPr>
          <w:ilvl w:val="0"/>
          <w:numId w:val="130"/>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Smrtelná dávka</w:t>
      </w:r>
      <w:r w:rsidRPr="008C260A">
        <w:rPr>
          <w:rFonts w:eastAsia="Times New Roman" w:cstheme="minorHAnsi"/>
          <w:kern w:val="0"/>
          <w:lang w:eastAsia="cs-CZ"/>
          <w14:ligatures w14:val="none"/>
        </w:rPr>
        <w:t xml:space="preserve">: </w:t>
      </w:r>
      <w:r w:rsidRPr="008C260A">
        <w:rPr>
          <w:rFonts w:eastAsia="Times New Roman" w:cstheme="minorHAnsi"/>
          <w:b/>
          <w:bCs/>
          <w:kern w:val="0"/>
          <w:lang w:eastAsia="cs-CZ"/>
          <w14:ligatures w14:val="none"/>
        </w:rPr>
        <w:t>10–20 g</w:t>
      </w:r>
      <w:r w:rsidRPr="008C260A">
        <w:rPr>
          <w:rFonts w:eastAsia="Times New Roman" w:cstheme="minorHAnsi"/>
          <w:kern w:val="0"/>
          <w:lang w:eastAsia="cs-CZ"/>
          <w14:ligatures w14:val="none"/>
        </w:rPr>
        <w:t xml:space="preserve"> mědi může být smrtelných.</w:t>
      </w:r>
    </w:p>
    <w:p w14:paraId="363278A2" w14:textId="6E914BDB" w:rsidR="00390849" w:rsidRPr="007D58B2" w:rsidRDefault="00390849" w:rsidP="00390849">
      <w:pPr>
        <w:numPr>
          <w:ilvl w:val="0"/>
          <w:numId w:val="130"/>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Rizika</w:t>
      </w:r>
      <w:r w:rsidRPr="008C260A">
        <w:rPr>
          <w:rFonts w:eastAsia="Times New Roman" w:cstheme="minorHAnsi"/>
          <w:kern w:val="0"/>
          <w:lang w:eastAsia="cs-CZ"/>
          <w14:ligatures w14:val="none"/>
        </w:rPr>
        <w:t>: Poškození jater a ledvin, gastrointestinální poruchy.</w:t>
      </w:r>
    </w:p>
    <w:p w14:paraId="6BC48078" w14:textId="77777777" w:rsidR="007D58B2" w:rsidRDefault="007D58B2" w:rsidP="00390849">
      <w:pPr>
        <w:spacing w:before="100" w:beforeAutospacing="1" w:after="100" w:afterAutospacing="1" w:line="240" w:lineRule="auto"/>
        <w:rPr>
          <w:rFonts w:eastAsia="Times New Roman" w:cstheme="minorHAnsi"/>
          <w:kern w:val="0"/>
          <w:sz w:val="24"/>
          <w:szCs w:val="24"/>
          <w:lang w:eastAsia="cs-CZ"/>
          <w14:ligatures w14:val="none"/>
        </w:rPr>
      </w:pPr>
    </w:p>
    <w:p w14:paraId="3C2CAD3D" w14:textId="77777777" w:rsidR="007D58B2" w:rsidRPr="008C260A" w:rsidRDefault="007D58B2" w:rsidP="00390849">
      <w:pPr>
        <w:spacing w:before="100" w:beforeAutospacing="1" w:after="100" w:afterAutospacing="1" w:line="240" w:lineRule="auto"/>
        <w:rPr>
          <w:rFonts w:eastAsia="Times New Roman" w:cstheme="minorHAnsi"/>
          <w:kern w:val="0"/>
          <w:sz w:val="24"/>
          <w:szCs w:val="24"/>
          <w:lang w:eastAsia="cs-CZ"/>
          <w14:ligatures w14:val="none"/>
        </w:rPr>
      </w:pPr>
    </w:p>
    <w:p w14:paraId="70A2C737" w14:textId="21130BC9" w:rsidR="00AD4B04" w:rsidRPr="008C260A" w:rsidRDefault="008405DA" w:rsidP="008405DA">
      <w:pPr>
        <w:spacing w:before="100" w:beforeAutospacing="1" w:after="100" w:afterAutospacing="1" w:line="240" w:lineRule="auto"/>
        <w:outlineLvl w:val="2"/>
        <w:rPr>
          <w:rFonts w:eastAsia="Times New Roman" w:cstheme="minorHAnsi"/>
          <w:b/>
          <w:bCs/>
          <w:kern w:val="0"/>
          <w:sz w:val="27"/>
          <w:szCs w:val="27"/>
          <w:lang w:eastAsia="cs-CZ"/>
          <w14:ligatures w14:val="none"/>
        </w:rPr>
      </w:pPr>
      <w:proofErr w:type="spellStart"/>
      <w:r w:rsidRPr="008C260A">
        <w:rPr>
          <w:rFonts w:eastAsia="Times New Roman" w:cstheme="minorHAnsi"/>
          <w:b/>
          <w:bCs/>
          <w:kern w:val="0"/>
          <w:sz w:val="27"/>
          <w:szCs w:val="27"/>
          <w:lang w:eastAsia="cs-CZ"/>
          <w14:ligatures w14:val="none"/>
        </w:rPr>
        <w:t>C.</w:t>
      </w:r>
      <w:r w:rsidR="00AD4B04" w:rsidRPr="008C260A">
        <w:rPr>
          <w:rFonts w:eastAsia="Times New Roman" w:cstheme="minorHAnsi"/>
          <w:b/>
          <w:bCs/>
          <w:kern w:val="0"/>
          <w:sz w:val="27"/>
          <w:szCs w:val="27"/>
          <w:lang w:eastAsia="cs-CZ"/>
          <w14:ligatures w14:val="none"/>
        </w:rPr>
        <w:t>Pyrit</w:t>
      </w:r>
      <w:proofErr w:type="spellEnd"/>
      <w:r w:rsidR="00AD4B04" w:rsidRPr="008C260A">
        <w:rPr>
          <w:rFonts w:eastAsia="Times New Roman" w:cstheme="minorHAnsi"/>
          <w:b/>
          <w:bCs/>
          <w:kern w:val="0"/>
          <w:sz w:val="27"/>
          <w:szCs w:val="27"/>
          <w:lang w:eastAsia="cs-CZ"/>
          <w14:ligatures w14:val="none"/>
        </w:rPr>
        <w:t xml:space="preserve"> v jílovitých břidlicích</w:t>
      </w:r>
    </w:p>
    <w:p w14:paraId="2FC1807E" w14:textId="77777777" w:rsidR="00AD4B04" w:rsidRPr="008C260A" w:rsidRDefault="00AD4B04" w:rsidP="00AD4B04">
      <w:pPr>
        <w:numPr>
          <w:ilvl w:val="0"/>
          <w:numId w:val="8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Pyrit (</w:t>
      </w:r>
      <w:proofErr w:type="spellStart"/>
      <w:r w:rsidRPr="008C260A">
        <w:rPr>
          <w:rFonts w:eastAsia="Times New Roman" w:cstheme="minorHAnsi"/>
          <w:b/>
          <w:bCs/>
          <w:kern w:val="0"/>
          <w:sz w:val="24"/>
          <w:szCs w:val="24"/>
          <w:lang w:eastAsia="cs-CZ"/>
          <w14:ligatures w14:val="none"/>
        </w:rPr>
        <w:t>FeS</w:t>
      </w:r>
      <w:proofErr w:type="spellEnd"/>
      <w:r w:rsidRPr="008C260A">
        <w:rPr>
          <w:rFonts w:eastAsia="Times New Roman" w:cstheme="minorHAnsi"/>
          <w:b/>
          <w:bCs/>
          <w:kern w:val="0"/>
          <w:sz w:val="24"/>
          <w:szCs w:val="24"/>
          <w:lang w:eastAsia="cs-CZ"/>
          <w14:ligatures w14:val="none"/>
        </w:rPr>
        <w:t>₂)</w:t>
      </w:r>
    </w:p>
    <w:p w14:paraId="2D6B30D3" w14:textId="77777777" w:rsidR="00AD4B04" w:rsidRPr="008C260A" w:rsidRDefault="00AD4B04" w:rsidP="00AD4B04">
      <w:pPr>
        <w:numPr>
          <w:ilvl w:val="1"/>
          <w:numId w:val="8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Koncentrace</w:t>
      </w:r>
      <w:r w:rsidRPr="008C260A">
        <w:rPr>
          <w:rFonts w:eastAsia="Times New Roman" w:cstheme="minorHAnsi"/>
          <w:kern w:val="0"/>
          <w:sz w:val="24"/>
          <w:szCs w:val="24"/>
          <w:lang w:eastAsia="cs-CZ"/>
          <w14:ligatures w14:val="none"/>
        </w:rPr>
        <w:t>: Pyrit se může v jílovitých břidlicích vyskytovat v různých množstvích, často v rozmezí 1 až 5 % objemových, ale může dosahovat i vyšších koncentrací v některých ložiscích.</w:t>
      </w:r>
    </w:p>
    <w:p w14:paraId="06000263" w14:textId="069B7354" w:rsidR="00390849" w:rsidRPr="007D58B2" w:rsidRDefault="00AD4B04" w:rsidP="007D58B2">
      <w:pPr>
        <w:numPr>
          <w:ilvl w:val="1"/>
          <w:numId w:val="8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Charakteristika</w:t>
      </w:r>
      <w:r w:rsidRPr="008C260A">
        <w:rPr>
          <w:rFonts w:eastAsia="Times New Roman" w:cstheme="minorHAnsi"/>
          <w:kern w:val="0"/>
          <w:sz w:val="24"/>
          <w:szCs w:val="24"/>
          <w:lang w:eastAsia="cs-CZ"/>
          <w14:ligatures w14:val="none"/>
        </w:rPr>
        <w:t>: Pyrit, známý také jako „kočičí zlato“, je běžný sulfidový minerál v sedimentárních horninách a může ovlivňovat chemické složení horniny včetně obsahu železa a síry.</w:t>
      </w:r>
    </w:p>
    <w:p w14:paraId="7AA3E0BB" w14:textId="14A4071B" w:rsidR="00390849" w:rsidRPr="007D58B2" w:rsidRDefault="00390849" w:rsidP="00390849">
      <w:pPr>
        <w:rPr>
          <w:rFonts w:cstheme="minorHAnsi"/>
          <w:b/>
          <w:bCs/>
          <w:sz w:val="24"/>
          <w:szCs w:val="24"/>
        </w:rPr>
      </w:pPr>
      <w:r w:rsidRPr="008C260A">
        <w:rPr>
          <w:rFonts w:cstheme="minorHAnsi"/>
          <w:b/>
          <w:bCs/>
        </w:rPr>
        <w:t xml:space="preserve">       </w:t>
      </w:r>
      <w:r w:rsidRPr="008C260A">
        <w:rPr>
          <w:rFonts w:cstheme="minorHAnsi"/>
          <w:b/>
          <w:bCs/>
          <w:sz w:val="24"/>
          <w:szCs w:val="24"/>
        </w:rPr>
        <w:t>Negativní vliv pyritu z jílové břidlice při těžbě moravské droby na přírodní prostředí</w:t>
      </w:r>
    </w:p>
    <w:p w14:paraId="02D8E756" w14:textId="73B14303" w:rsidR="00390849" w:rsidRPr="007D58B2" w:rsidRDefault="00390849" w:rsidP="007D58B2">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Pyrit, také známý jako „kočičí zlato“, je sulfidická minerální sloučenina železa a síry (</w:t>
      </w:r>
      <w:proofErr w:type="spellStart"/>
      <w:r w:rsidRPr="008C260A">
        <w:rPr>
          <w:rFonts w:eastAsia="Times New Roman" w:cstheme="minorHAnsi"/>
          <w:kern w:val="0"/>
          <w:sz w:val="24"/>
          <w:szCs w:val="24"/>
          <w:lang w:eastAsia="cs-CZ"/>
          <w14:ligatures w14:val="none"/>
        </w:rPr>
        <w:t>FeS</w:t>
      </w:r>
      <w:proofErr w:type="spellEnd"/>
      <w:r w:rsidRPr="008C260A">
        <w:rPr>
          <w:rFonts w:eastAsia="Times New Roman" w:cstheme="minorHAnsi"/>
          <w:kern w:val="0"/>
          <w:sz w:val="24"/>
          <w:szCs w:val="24"/>
          <w:lang w:eastAsia="cs-CZ"/>
          <w14:ligatures w14:val="none"/>
        </w:rPr>
        <w:t xml:space="preserve">₂), která se běžně vyskytuje v jílových břidlicích. Při povrchové těžbě se pyrit vystavuje působení vzduchu a vody, což vede k jeho oxidaci. Tento proces uvolňuje </w:t>
      </w:r>
      <w:r w:rsidRPr="008C260A">
        <w:rPr>
          <w:rFonts w:eastAsia="Times New Roman" w:cstheme="minorHAnsi"/>
          <w:b/>
          <w:bCs/>
          <w:kern w:val="0"/>
          <w:sz w:val="24"/>
          <w:szCs w:val="24"/>
          <w:lang w:eastAsia="cs-CZ"/>
          <w14:ligatures w14:val="none"/>
        </w:rPr>
        <w:t>kyselinu sírovou</w:t>
      </w:r>
      <w:r w:rsidRPr="008C260A">
        <w:rPr>
          <w:rFonts w:eastAsia="Times New Roman" w:cstheme="minorHAnsi"/>
          <w:kern w:val="0"/>
          <w:sz w:val="24"/>
          <w:szCs w:val="24"/>
          <w:lang w:eastAsia="cs-CZ"/>
          <w14:ligatures w14:val="none"/>
        </w:rPr>
        <w:t xml:space="preserve"> a </w:t>
      </w:r>
      <w:r w:rsidRPr="008C260A">
        <w:rPr>
          <w:rFonts w:eastAsia="Times New Roman" w:cstheme="minorHAnsi"/>
          <w:b/>
          <w:bCs/>
          <w:kern w:val="0"/>
          <w:sz w:val="24"/>
          <w:szCs w:val="24"/>
          <w:lang w:eastAsia="cs-CZ"/>
          <w14:ligatures w14:val="none"/>
        </w:rPr>
        <w:t>železité ionty</w:t>
      </w:r>
      <w:r w:rsidRPr="008C260A">
        <w:rPr>
          <w:rFonts w:eastAsia="Times New Roman" w:cstheme="minorHAnsi"/>
          <w:kern w:val="0"/>
          <w:sz w:val="24"/>
          <w:szCs w:val="24"/>
          <w:lang w:eastAsia="cs-CZ"/>
          <w14:ligatures w14:val="none"/>
        </w:rPr>
        <w:t>, což má zásadní dopady na kvalitu vody a půdy.</w:t>
      </w:r>
    </w:p>
    <w:p w14:paraId="562F7FC5"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Pyrit (</w:t>
      </w:r>
      <w:proofErr w:type="spellStart"/>
      <w:r w:rsidRPr="008C260A">
        <w:rPr>
          <w:rFonts w:eastAsia="Times New Roman" w:cstheme="minorHAnsi"/>
          <w:kern w:val="0"/>
          <w:lang w:eastAsia="cs-CZ"/>
          <w14:ligatures w14:val="none"/>
        </w:rPr>
        <w:t>FeS</w:t>
      </w:r>
      <w:proofErr w:type="spellEnd"/>
      <w:r w:rsidRPr="008C260A">
        <w:rPr>
          <w:rFonts w:eastAsia="Times New Roman" w:cstheme="minorHAnsi"/>
          <w:kern w:val="0"/>
          <w:lang w:eastAsia="cs-CZ"/>
          <w14:ligatures w14:val="none"/>
        </w:rPr>
        <w:t>₂) může při těžbě moravské droby s obsahem jílových břidlic ovlivňovat přírodní prostředí několika způsoby:</w:t>
      </w:r>
    </w:p>
    <w:p w14:paraId="774584E1" w14:textId="77777777" w:rsidR="00390849" w:rsidRPr="008C260A" w:rsidRDefault="00390849" w:rsidP="00390849">
      <w:pPr>
        <w:numPr>
          <w:ilvl w:val="0"/>
          <w:numId w:val="112"/>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Kyselá důlní voda</w:t>
      </w:r>
      <w:r w:rsidRPr="008C260A">
        <w:rPr>
          <w:rFonts w:eastAsia="Times New Roman" w:cstheme="minorHAnsi"/>
          <w:kern w:val="0"/>
          <w:lang w:eastAsia="cs-CZ"/>
          <w14:ligatures w14:val="none"/>
        </w:rPr>
        <w:t>: Pyrit se na vzduchu a vodě oxiduje na kyselinu sírovou a železité ionty, což způsobuje kyselou důlní vodu, která může znečišťovat vodní zdroje a poškodit ekosystémy.</w:t>
      </w:r>
    </w:p>
    <w:p w14:paraId="41079430" w14:textId="77777777" w:rsidR="00390849" w:rsidRPr="008C260A" w:rsidRDefault="00390849" w:rsidP="00390849">
      <w:pPr>
        <w:numPr>
          <w:ilvl w:val="0"/>
          <w:numId w:val="112"/>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Těžké kovy</w:t>
      </w:r>
      <w:r w:rsidRPr="008C260A">
        <w:rPr>
          <w:rFonts w:eastAsia="Times New Roman" w:cstheme="minorHAnsi"/>
          <w:kern w:val="0"/>
          <w:lang w:eastAsia="cs-CZ"/>
          <w14:ligatures w14:val="none"/>
        </w:rPr>
        <w:t>: Oxidace pyritu může uvolňovat těžké kovy, jako arsen, olovo nebo rtuť, které mohou kontaminovat půdu a vodu, s negativními dopady na životní prostředí a zdraví lidí.</w:t>
      </w:r>
    </w:p>
    <w:p w14:paraId="5ACCD75E" w14:textId="77777777" w:rsidR="00390849" w:rsidRPr="008C260A" w:rsidRDefault="00390849" w:rsidP="00390849">
      <w:pPr>
        <w:numPr>
          <w:ilvl w:val="0"/>
          <w:numId w:val="112"/>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Prašnost</w:t>
      </w:r>
      <w:r w:rsidRPr="008C260A">
        <w:rPr>
          <w:rFonts w:eastAsia="Times New Roman" w:cstheme="minorHAnsi"/>
          <w:kern w:val="0"/>
          <w:lang w:eastAsia="cs-CZ"/>
          <w14:ligatures w14:val="none"/>
        </w:rPr>
        <w:t>: Drcení horniny s pyritem může způsobit vznik prachu obsahujícího oxidované sírany, které mohou negativně ovlivnit kvalitu ovzduší a zdraví obyvatel v okolí lomu.</w:t>
      </w:r>
    </w:p>
    <w:p w14:paraId="7F6F1A7E"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Množství těžkých kovů z jílové břidlice a množství těžkých kovů z pyritu v břidlici se při těžbě sčítá. Jílová břidlice může obsahovat určité těžké kovy nezávisle na přítomnosti pyritu, zatímco samotný pyrit může obsahovat další těžké kovy, jako je arsen, olovo nebo zinek. Při oxidaci pyritu se mohou uvolňovat nejen kyseliny, ale i další těžké kovy, čímž se celkové množství kovů v uvolněných materiálech zvyšuje.</w:t>
      </w:r>
    </w:p>
    <w:p w14:paraId="645862CF"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Pokud je v jílové břidlici přítomen pyrit, bude při těžbě droby při rozrušování bloků a drcení docházet k jeho oxidaci.</w:t>
      </w:r>
    </w:p>
    <w:p w14:paraId="2DD395F6"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Oxidace pyritu (</w:t>
      </w:r>
      <w:proofErr w:type="spellStart"/>
      <w:r w:rsidRPr="008C260A">
        <w:rPr>
          <w:rFonts w:eastAsia="Times New Roman" w:cstheme="minorHAnsi"/>
          <w:kern w:val="0"/>
          <w:lang w:eastAsia="cs-CZ"/>
          <w14:ligatures w14:val="none"/>
        </w:rPr>
        <w:t>FeS</w:t>
      </w:r>
      <w:proofErr w:type="spellEnd"/>
      <w:r w:rsidRPr="008C260A">
        <w:rPr>
          <w:rFonts w:eastAsia="Times New Roman" w:cstheme="minorHAnsi"/>
          <w:kern w:val="0"/>
          <w:lang w:eastAsia="cs-CZ"/>
          <w14:ligatures w14:val="none"/>
        </w:rPr>
        <w:t>₂) probíhá v přítomnosti kyslíku a vody. Tento proces vede ke vzniku kyseliny sírové (H₂SO₄) a železitých iontů. Rovnice oxidace pyritu vypadá následovně:</w:t>
      </w:r>
    </w:p>
    <w:p w14:paraId="292CD463"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 xml:space="preserve">2FeS₂ + 7O₂ + 2H₂O → 2FeSO₄ + 2H₂SO₄                                                                                                    </w:t>
      </w:r>
      <w:proofErr w:type="gramStart"/>
      <w:r w:rsidRPr="008C260A">
        <w:rPr>
          <w:rFonts w:eastAsia="Times New Roman" w:cstheme="minorHAnsi"/>
          <w:kern w:val="0"/>
          <w:lang w:eastAsia="cs-CZ"/>
          <w14:ligatures w14:val="none"/>
        </w:rPr>
        <w:t xml:space="preserve">   (</w:t>
      </w:r>
      <w:proofErr w:type="gramEnd"/>
      <w:r w:rsidRPr="008C260A">
        <w:rPr>
          <w:rFonts w:eastAsia="Times New Roman" w:cstheme="minorHAnsi"/>
          <w:kern w:val="0"/>
          <w:lang w:eastAsia="cs-CZ"/>
          <w14:ligatures w14:val="none"/>
        </w:rPr>
        <w:t xml:space="preserve">pyrit s vodou a kyslíkem na kyselinu sírovou a síran železnatý) </w:t>
      </w:r>
    </w:p>
    <w:p w14:paraId="37DCA186" w14:textId="77777777" w:rsidR="00390849"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Style w:val="vlist-s"/>
          <w:rFonts w:cstheme="minorHAnsi"/>
        </w:rPr>
        <w:t>​</w:t>
      </w:r>
      <w:r w:rsidRPr="008C260A">
        <w:rPr>
          <w:rFonts w:eastAsia="Times New Roman" w:cstheme="minorHAnsi"/>
          <w:kern w:val="0"/>
          <w:lang w:eastAsia="cs-CZ"/>
          <w14:ligatures w14:val="none"/>
        </w:rPr>
        <w:t>Následně se železité ionty (Fe²⁺) mohou dále oxidovat na Fe³⁺, což vede k tvorbě sraženin železitých oxidů a hydroxidů (např. limonit) a k dalšímu snížení pH prostředí. Tento proces způsobuje vznik kyselé důlní vody, která je nebezpečná pro životní prostředí, okolní ekosystémy a vodní zdroje.</w:t>
      </w:r>
    </w:p>
    <w:p w14:paraId="056DBA3A" w14:textId="77777777" w:rsidR="005E3A94" w:rsidRDefault="005E3A94" w:rsidP="00390849">
      <w:pPr>
        <w:spacing w:before="100" w:beforeAutospacing="1" w:after="100" w:afterAutospacing="1" w:line="240" w:lineRule="auto"/>
        <w:rPr>
          <w:rFonts w:eastAsia="Times New Roman" w:cstheme="minorHAnsi"/>
          <w:kern w:val="0"/>
          <w:lang w:eastAsia="cs-CZ"/>
          <w14:ligatures w14:val="none"/>
        </w:rPr>
      </w:pPr>
    </w:p>
    <w:p w14:paraId="28C83B16" w14:textId="77777777" w:rsidR="005E3A94" w:rsidRPr="008C260A" w:rsidRDefault="005E3A94" w:rsidP="00390849">
      <w:pPr>
        <w:spacing w:before="100" w:beforeAutospacing="1" w:after="100" w:afterAutospacing="1" w:line="240" w:lineRule="auto"/>
        <w:rPr>
          <w:rFonts w:eastAsia="Times New Roman" w:cstheme="minorHAnsi"/>
          <w:kern w:val="0"/>
          <w:lang w:eastAsia="cs-CZ"/>
          <w14:ligatures w14:val="none"/>
        </w:rPr>
      </w:pPr>
    </w:p>
    <w:p w14:paraId="262D5711" w14:textId="77777777" w:rsidR="00390849" w:rsidRPr="008C260A" w:rsidRDefault="00390849" w:rsidP="00390849">
      <w:pPr>
        <w:spacing w:before="100" w:beforeAutospacing="1" w:after="100" w:afterAutospacing="1" w:line="240" w:lineRule="auto"/>
        <w:rPr>
          <w:rStyle w:val="mord"/>
          <w:rFonts w:cstheme="minorHAnsi"/>
        </w:rPr>
      </w:pPr>
      <w:r w:rsidRPr="008C260A">
        <w:rPr>
          <w:rStyle w:val="mord"/>
          <w:rFonts w:cstheme="minorHAnsi"/>
        </w:rPr>
        <w:t>4FeSO4</w:t>
      </w:r>
      <w:r w:rsidRPr="008C260A">
        <w:rPr>
          <w:rStyle w:val="vlist-s"/>
          <w:rFonts w:cstheme="minorHAnsi"/>
        </w:rPr>
        <w:t xml:space="preserve">​ </w:t>
      </w:r>
      <w:r w:rsidRPr="008C260A">
        <w:rPr>
          <w:rStyle w:val="mbin"/>
          <w:rFonts w:cstheme="minorHAnsi"/>
        </w:rPr>
        <w:t xml:space="preserve">+ </w:t>
      </w:r>
      <w:r w:rsidRPr="008C260A">
        <w:rPr>
          <w:rStyle w:val="mord"/>
          <w:rFonts w:cstheme="minorHAnsi"/>
        </w:rPr>
        <w:t>O2</w:t>
      </w:r>
      <w:r w:rsidRPr="008C260A">
        <w:rPr>
          <w:rStyle w:val="vlist-s"/>
          <w:rFonts w:cstheme="minorHAnsi"/>
        </w:rPr>
        <w:t xml:space="preserve">​ </w:t>
      </w:r>
      <w:r w:rsidRPr="008C260A">
        <w:rPr>
          <w:rStyle w:val="mbin"/>
          <w:rFonts w:cstheme="minorHAnsi"/>
        </w:rPr>
        <w:t xml:space="preserve">+ </w:t>
      </w:r>
      <w:r w:rsidRPr="008C260A">
        <w:rPr>
          <w:rStyle w:val="mord"/>
          <w:rFonts w:cstheme="minorHAnsi"/>
        </w:rPr>
        <w:t>2H2</w:t>
      </w:r>
      <w:r w:rsidRPr="008C260A">
        <w:rPr>
          <w:rStyle w:val="vlist-s"/>
          <w:rFonts w:cstheme="minorHAnsi"/>
        </w:rPr>
        <w:t>​</w:t>
      </w:r>
      <w:r w:rsidRPr="008C260A">
        <w:rPr>
          <w:rStyle w:val="mord"/>
          <w:rFonts w:cstheme="minorHAnsi"/>
        </w:rPr>
        <w:t>SO4</w:t>
      </w:r>
      <w:r w:rsidRPr="008C260A">
        <w:rPr>
          <w:rStyle w:val="vlist-s"/>
          <w:rFonts w:cstheme="minorHAnsi"/>
        </w:rPr>
        <w:t>​</w:t>
      </w:r>
      <w:r w:rsidRPr="008C260A">
        <w:rPr>
          <w:rStyle w:val="mrel"/>
          <w:rFonts w:cstheme="minorHAnsi"/>
        </w:rPr>
        <w:t xml:space="preserve">→ </w:t>
      </w:r>
      <w:r w:rsidRPr="008C260A">
        <w:rPr>
          <w:rStyle w:val="mord"/>
          <w:rFonts w:cstheme="minorHAnsi"/>
        </w:rPr>
        <w:t>2Fe2</w:t>
      </w:r>
      <w:r w:rsidRPr="008C260A">
        <w:rPr>
          <w:rStyle w:val="vlist-s"/>
          <w:rFonts w:cstheme="minorHAnsi"/>
        </w:rPr>
        <w:t>​</w:t>
      </w:r>
      <w:r w:rsidRPr="008C260A">
        <w:rPr>
          <w:rStyle w:val="mopen"/>
          <w:rFonts w:cstheme="minorHAnsi"/>
        </w:rPr>
        <w:t>(</w:t>
      </w:r>
      <w:r w:rsidRPr="008C260A">
        <w:rPr>
          <w:rStyle w:val="mord"/>
          <w:rFonts w:cstheme="minorHAnsi"/>
        </w:rPr>
        <w:t>SO4</w:t>
      </w:r>
      <w:r w:rsidRPr="008C260A">
        <w:rPr>
          <w:rStyle w:val="vlist-s"/>
          <w:rFonts w:cstheme="minorHAnsi"/>
        </w:rPr>
        <w:t>​</w:t>
      </w:r>
      <w:r w:rsidRPr="008C260A">
        <w:rPr>
          <w:rStyle w:val="mclose"/>
          <w:rFonts w:cstheme="minorHAnsi"/>
        </w:rPr>
        <w:t>)</w:t>
      </w:r>
      <w:r w:rsidRPr="008C260A">
        <w:rPr>
          <w:rStyle w:val="mord"/>
          <w:rFonts w:cstheme="minorHAnsi"/>
        </w:rPr>
        <w:t>3</w:t>
      </w:r>
      <w:r w:rsidRPr="008C260A">
        <w:rPr>
          <w:rStyle w:val="vlist-s"/>
          <w:rFonts w:cstheme="minorHAnsi"/>
        </w:rPr>
        <w:t xml:space="preserve">​ </w:t>
      </w:r>
      <w:r w:rsidRPr="008C260A">
        <w:rPr>
          <w:rStyle w:val="mbin"/>
          <w:rFonts w:cstheme="minorHAnsi"/>
        </w:rPr>
        <w:t xml:space="preserve">+ </w:t>
      </w:r>
      <w:r w:rsidRPr="008C260A">
        <w:rPr>
          <w:rStyle w:val="mord"/>
          <w:rFonts w:cstheme="minorHAnsi"/>
        </w:rPr>
        <w:t>2H2</w:t>
      </w:r>
      <w:r w:rsidRPr="008C260A">
        <w:rPr>
          <w:rStyle w:val="vlist-s"/>
          <w:rFonts w:cstheme="minorHAnsi"/>
        </w:rPr>
        <w:t>​</w:t>
      </w:r>
      <w:r w:rsidRPr="008C260A">
        <w:rPr>
          <w:rStyle w:val="mord"/>
          <w:rFonts w:cstheme="minorHAnsi"/>
        </w:rPr>
        <w:t xml:space="preserve">O                                                                                         </w:t>
      </w:r>
      <w:proofErr w:type="gramStart"/>
      <w:r w:rsidRPr="008C260A">
        <w:rPr>
          <w:rStyle w:val="mord"/>
          <w:rFonts w:cstheme="minorHAnsi"/>
        </w:rPr>
        <w:t xml:space="preserve">   (</w:t>
      </w:r>
      <w:proofErr w:type="gramEnd"/>
      <w:r w:rsidRPr="008C260A">
        <w:rPr>
          <w:rStyle w:val="mord"/>
          <w:rFonts w:cstheme="minorHAnsi"/>
        </w:rPr>
        <w:t>síran železnatý s vodou a kyselinou sírovou na síran železitý a vodu)</w:t>
      </w:r>
    </w:p>
    <w:p w14:paraId="3471E24C" w14:textId="77777777" w:rsidR="00390849" w:rsidRPr="008C260A" w:rsidRDefault="00390849" w:rsidP="00390849">
      <w:pPr>
        <w:spacing w:before="100" w:beforeAutospacing="1" w:after="100" w:afterAutospacing="1" w:line="240" w:lineRule="auto"/>
        <w:rPr>
          <w:rStyle w:val="mord"/>
          <w:rFonts w:cstheme="minorHAnsi"/>
        </w:rPr>
      </w:pPr>
      <w:r w:rsidRPr="008C260A">
        <w:rPr>
          <w:rStyle w:val="mord"/>
          <w:rFonts w:cstheme="minorHAnsi"/>
        </w:rPr>
        <w:t>Fe2</w:t>
      </w:r>
      <w:r w:rsidRPr="008C260A">
        <w:rPr>
          <w:rStyle w:val="vlist-s"/>
          <w:rFonts w:cstheme="minorHAnsi"/>
        </w:rPr>
        <w:t>​</w:t>
      </w:r>
      <w:r w:rsidRPr="008C260A">
        <w:rPr>
          <w:rStyle w:val="mopen"/>
          <w:rFonts w:cstheme="minorHAnsi"/>
        </w:rPr>
        <w:t>(</w:t>
      </w:r>
      <w:r w:rsidRPr="008C260A">
        <w:rPr>
          <w:rStyle w:val="mord"/>
          <w:rFonts w:cstheme="minorHAnsi"/>
        </w:rPr>
        <w:t>SO4</w:t>
      </w:r>
      <w:r w:rsidRPr="008C260A">
        <w:rPr>
          <w:rStyle w:val="vlist-s"/>
          <w:rFonts w:cstheme="minorHAnsi"/>
        </w:rPr>
        <w:t>​</w:t>
      </w:r>
      <w:r w:rsidRPr="008C260A">
        <w:rPr>
          <w:rStyle w:val="mclose"/>
          <w:rFonts w:cstheme="minorHAnsi"/>
        </w:rPr>
        <w:t>)</w:t>
      </w:r>
      <w:r w:rsidRPr="008C260A">
        <w:rPr>
          <w:rStyle w:val="mord"/>
          <w:rFonts w:cstheme="minorHAnsi"/>
        </w:rPr>
        <w:t>3</w:t>
      </w:r>
      <w:r w:rsidRPr="008C260A">
        <w:rPr>
          <w:rStyle w:val="vlist-s"/>
          <w:rFonts w:cstheme="minorHAnsi"/>
        </w:rPr>
        <w:t xml:space="preserve">​ </w:t>
      </w:r>
      <w:r w:rsidRPr="008C260A">
        <w:rPr>
          <w:rStyle w:val="mbin"/>
          <w:rFonts w:cstheme="minorHAnsi"/>
        </w:rPr>
        <w:t xml:space="preserve">+ </w:t>
      </w:r>
      <w:r w:rsidRPr="008C260A">
        <w:rPr>
          <w:rStyle w:val="mord"/>
          <w:rFonts w:cstheme="minorHAnsi"/>
        </w:rPr>
        <w:t>6H2</w:t>
      </w:r>
      <w:r w:rsidRPr="008C260A">
        <w:rPr>
          <w:rStyle w:val="vlist-s"/>
          <w:rFonts w:cstheme="minorHAnsi"/>
        </w:rPr>
        <w:t>​</w:t>
      </w:r>
      <w:r w:rsidRPr="008C260A">
        <w:rPr>
          <w:rStyle w:val="mord"/>
          <w:rFonts w:cstheme="minorHAnsi"/>
        </w:rPr>
        <w:t>O</w:t>
      </w:r>
      <w:r w:rsidRPr="008C260A">
        <w:rPr>
          <w:rStyle w:val="mrel"/>
          <w:rFonts w:cstheme="minorHAnsi"/>
        </w:rPr>
        <w:t xml:space="preserve">→ </w:t>
      </w:r>
      <w:r w:rsidRPr="008C260A">
        <w:rPr>
          <w:rStyle w:val="mord"/>
          <w:rFonts w:cstheme="minorHAnsi"/>
        </w:rPr>
        <w:t>2</w:t>
      </w:r>
      <w:proofErr w:type="gramStart"/>
      <w:r w:rsidRPr="008C260A">
        <w:rPr>
          <w:rStyle w:val="mord"/>
          <w:rFonts w:cstheme="minorHAnsi"/>
        </w:rPr>
        <w:t>Fe(</w:t>
      </w:r>
      <w:proofErr w:type="gramEnd"/>
      <w:r w:rsidRPr="008C260A">
        <w:rPr>
          <w:rStyle w:val="mord"/>
          <w:rFonts w:cstheme="minorHAnsi"/>
        </w:rPr>
        <w:t>OH)3</w:t>
      </w:r>
      <w:r w:rsidRPr="008C260A">
        <w:rPr>
          <w:rStyle w:val="vlist-s"/>
          <w:rFonts w:cstheme="minorHAnsi"/>
        </w:rPr>
        <w:t>​</w:t>
      </w:r>
      <w:r w:rsidRPr="008C260A">
        <w:rPr>
          <w:rStyle w:val="mrel"/>
          <w:rFonts w:cstheme="minorHAnsi"/>
        </w:rPr>
        <w:t xml:space="preserve">↓ </w:t>
      </w:r>
      <w:r w:rsidRPr="008C260A">
        <w:rPr>
          <w:rStyle w:val="mord"/>
          <w:rFonts w:cstheme="minorHAnsi"/>
        </w:rPr>
        <w:t>+ 3H2</w:t>
      </w:r>
      <w:r w:rsidRPr="008C260A">
        <w:rPr>
          <w:rStyle w:val="vlist-s"/>
          <w:rFonts w:cstheme="minorHAnsi"/>
        </w:rPr>
        <w:t>​</w:t>
      </w:r>
      <w:r w:rsidRPr="008C260A">
        <w:rPr>
          <w:rStyle w:val="mord"/>
          <w:rFonts w:cstheme="minorHAnsi"/>
        </w:rPr>
        <w:t>SO4                                                                                                       (síran železitý s vodou na kyselinu sírovou a hydroxid železitý)</w:t>
      </w:r>
    </w:p>
    <w:p w14:paraId="10033D27" w14:textId="77777777" w:rsidR="00390849" w:rsidRPr="008C260A" w:rsidRDefault="00390849" w:rsidP="0039084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Tento chemický proces může vést k několika zásadním problémům:</w:t>
      </w:r>
    </w:p>
    <w:p w14:paraId="674DB5D7" w14:textId="77777777" w:rsidR="00390849" w:rsidRPr="008C260A" w:rsidRDefault="00390849" w:rsidP="00390849">
      <w:pPr>
        <w:numPr>
          <w:ilvl w:val="0"/>
          <w:numId w:val="1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Kyselé odtoky (kyselá důlní voda)</w:t>
      </w:r>
      <w:r w:rsidRPr="008C260A">
        <w:rPr>
          <w:rFonts w:eastAsia="Times New Roman" w:cstheme="minorHAnsi"/>
          <w:kern w:val="0"/>
          <w:sz w:val="24"/>
          <w:szCs w:val="24"/>
          <w:lang w:eastAsia="cs-CZ"/>
          <w14:ligatures w14:val="none"/>
        </w:rPr>
        <w:t xml:space="preserve">: Kyselina sírová se uvolňuje do povrchových a spodních vod, což způsobuje </w:t>
      </w:r>
      <w:r w:rsidRPr="008C260A">
        <w:rPr>
          <w:rFonts w:eastAsia="Times New Roman" w:cstheme="minorHAnsi"/>
          <w:b/>
          <w:bCs/>
          <w:kern w:val="0"/>
          <w:sz w:val="24"/>
          <w:szCs w:val="24"/>
          <w:lang w:eastAsia="cs-CZ"/>
          <w14:ligatures w14:val="none"/>
        </w:rPr>
        <w:t>acidifikaci vod</w:t>
      </w:r>
      <w:r w:rsidRPr="008C260A">
        <w:rPr>
          <w:rFonts w:eastAsia="Times New Roman" w:cstheme="minorHAnsi"/>
          <w:kern w:val="0"/>
          <w:sz w:val="24"/>
          <w:szCs w:val="24"/>
          <w:lang w:eastAsia="cs-CZ"/>
          <w14:ligatures w14:val="none"/>
        </w:rPr>
        <w:t>. Kyselá voda ovlivňuje nejen kvalitu vody v okolí těžby, ale může se šířit do spodních vodních zdrojů. To může způsobit:</w:t>
      </w:r>
    </w:p>
    <w:p w14:paraId="2B45ED8C" w14:textId="77777777" w:rsidR="00390849" w:rsidRPr="008C260A" w:rsidRDefault="00390849" w:rsidP="00390849">
      <w:pPr>
        <w:numPr>
          <w:ilvl w:val="1"/>
          <w:numId w:val="1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Zničení vodních ekosystémů</w:t>
      </w:r>
      <w:r w:rsidRPr="008C260A">
        <w:rPr>
          <w:rFonts w:eastAsia="Times New Roman" w:cstheme="minorHAnsi"/>
          <w:kern w:val="0"/>
          <w:sz w:val="24"/>
          <w:szCs w:val="24"/>
          <w:lang w:eastAsia="cs-CZ"/>
          <w14:ligatures w14:val="none"/>
        </w:rPr>
        <w:t>: Rybníky, řeky a jezera se stanou neobyvatelnými pro mnoho vodních organismů.</w:t>
      </w:r>
    </w:p>
    <w:p w14:paraId="34B6D1AD" w14:textId="77777777" w:rsidR="00390849" w:rsidRPr="008C260A" w:rsidRDefault="00390849" w:rsidP="00390849">
      <w:pPr>
        <w:numPr>
          <w:ilvl w:val="1"/>
          <w:numId w:val="1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Kontaminace spodních vod</w:t>
      </w:r>
      <w:r w:rsidRPr="008C260A">
        <w:rPr>
          <w:rFonts w:eastAsia="Times New Roman" w:cstheme="minorHAnsi"/>
          <w:kern w:val="0"/>
          <w:sz w:val="24"/>
          <w:szCs w:val="24"/>
          <w:lang w:eastAsia="cs-CZ"/>
          <w14:ligatures w14:val="none"/>
        </w:rPr>
        <w:t>: Kyselina sírová může pronikat do podzemních vodních systémů, což může mít závažný dopad na kvalitu pitné vody. Zvýšená kyselost může rozpouštět těžké kovy (například olovo, kadmium, rtuť) z hornin a sedimentů, což vede k jejich zvýšené koncentraci ve vodě.</w:t>
      </w:r>
    </w:p>
    <w:p w14:paraId="6496AE11" w14:textId="77777777" w:rsidR="00390849" w:rsidRPr="008C260A" w:rsidRDefault="00390849" w:rsidP="00390849">
      <w:pPr>
        <w:numPr>
          <w:ilvl w:val="1"/>
          <w:numId w:val="115"/>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Zhoršená kvalita zemědělské půdy</w:t>
      </w:r>
      <w:r w:rsidRPr="008C260A">
        <w:rPr>
          <w:rFonts w:eastAsia="Times New Roman" w:cstheme="minorHAnsi"/>
          <w:kern w:val="0"/>
          <w:sz w:val="24"/>
          <w:szCs w:val="24"/>
          <w:lang w:eastAsia="cs-CZ"/>
          <w14:ligatures w14:val="none"/>
        </w:rPr>
        <w:t>: Voda kontaminovaná kyselinou sírovou a rozpuštěnými kovy může poškodit úrodnost zemědělské půdy.</w:t>
      </w:r>
    </w:p>
    <w:p w14:paraId="03A0A250" w14:textId="77777777" w:rsidR="00390849" w:rsidRPr="008C260A" w:rsidRDefault="00390849" w:rsidP="00390849">
      <w:pPr>
        <w:spacing w:before="100" w:beforeAutospacing="1" w:after="100" w:afterAutospacing="1" w:line="240" w:lineRule="auto"/>
        <w:outlineLvl w:val="4"/>
        <w:rPr>
          <w:rFonts w:eastAsia="Times New Roman" w:cstheme="minorHAnsi"/>
          <w:b/>
          <w:bCs/>
          <w:kern w:val="0"/>
          <w:sz w:val="20"/>
          <w:szCs w:val="20"/>
          <w:lang w:eastAsia="cs-CZ"/>
          <w14:ligatures w14:val="none"/>
        </w:rPr>
      </w:pPr>
      <w:r w:rsidRPr="008C260A">
        <w:rPr>
          <w:rFonts w:eastAsia="Times New Roman" w:cstheme="minorHAnsi"/>
          <w:b/>
          <w:bCs/>
          <w:kern w:val="0"/>
          <w:sz w:val="20"/>
          <w:szCs w:val="20"/>
          <w:lang w:eastAsia="cs-CZ"/>
          <w14:ligatures w14:val="none"/>
        </w:rPr>
        <w:t>Vliv na lidské zdraví</w:t>
      </w:r>
    </w:p>
    <w:p w14:paraId="447F8C43" w14:textId="77777777" w:rsidR="00390849" w:rsidRPr="008C260A" w:rsidRDefault="00390849" w:rsidP="00390849">
      <w:pPr>
        <w:numPr>
          <w:ilvl w:val="0"/>
          <w:numId w:val="11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Pitná voda</w:t>
      </w:r>
      <w:r w:rsidRPr="008C260A">
        <w:rPr>
          <w:rFonts w:eastAsia="Times New Roman" w:cstheme="minorHAnsi"/>
          <w:kern w:val="0"/>
          <w:sz w:val="24"/>
          <w:szCs w:val="24"/>
          <w:lang w:eastAsia="cs-CZ"/>
          <w14:ligatures w14:val="none"/>
        </w:rPr>
        <w:t xml:space="preserve">: Uvolněná kyselina sírová z pyritu může způsobit </w:t>
      </w:r>
      <w:r w:rsidRPr="008C260A">
        <w:rPr>
          <w:rFonts w:eastAsia="Times New Roman" w:cstheme="minorHAnsi"/>
          <w:b/>
          <w:bCs/>
          <w:kern w:val="0"/>
          <w:sz w:val="24"/>
          <w:szCs w:val="24"/>
          <w:lang w:eastAsia="cs-CZ"/>
          <w14:ligatures w14:val="none"/>
        </w:rPr>
        <w:t>kontaminaci pitné vody</w:t>
      </w:r>
      <w:r w:rsidRPr="008C260A">
        <w:rPr>
          <w:rFonts w:eastAsia="Times New Roman" w:cstheme="minorHAnsi"/>
          <w:kern w:val="0"/>
          <w:sz w:val="24"/>
          <w:szCs w:val="24"/>
          <w:lang w:eastAsia="cs-CZ"/>
          <w14:ligatures w14:val="none"/>
        </w:rPr>
        <w:t>, což vede k vysokým koncentracím těžkých kovů a zvýšené kyselosti. Pití takto kontaminované vody může způsobit závažné zdravotní problémy, včetně poškození ledvin, jater a nervového systému, zejména v důsledku zvýšených koncentrací olova, rtuti a kadmia.</w:t>
      </w:r>
    </w:p>
    <w:p w14:paraId="6C34BED4" w14:textId="77777777" w:rsidR="00390849" w:rsidRPr="008C260A" w:rsidRDefault="00390849" w:rsidP="00390849">
      <w:pPr>
        <w:numPr>
          <w:ilvl w:val="0"/>
          <w:numId w:val="116"/>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Kyselé deště</w:t>
      </w:r>
      <w:r w:rsidRPr="008C260A">
        <w:rPr>
          <w:rFonts w:eastAsia="Times New Roman" w:cstheme="minorHAnsi"/>
          <w:kern w:val="0"/>
          <w:sz w:val="24"/>
          <w:szCs w:val="24"/>
          <w:lang w:eastAsia="cs-CZ"/>
          <w14:ligatures w14:val="none"/>
        </w:rPr>
        <w:t xml:space="preserve">: Uvolněná kyselina sírová se může dostat do atmosféry a reagovat s dešťovou vodou, což může vést </w:t>
      </w:r>
      <w:proofErr w:type="gramStart"/>
      <w:r w:rsidRPr="008C260A">
        <w:rPr>
          <w:rFonts w:eastAsia="Times New Roman" w:cstheme="minorHAnsi"/>
          <w:kern w:val="0"/>
          <w:sz w:val="24"/>
          <w:szCs w:val="24"/>
          <w:lang w:eastAsia="cs-CZ"/>
          <w14:ligatures w14:val="none"/>
        </w:rPr>
        <w:t>k</w:t>
      </w:r>
      <w:proofErr w:type="gramEnd"/>
      <w:r w:rsidRPr="008C260A">
        <w:rPr>
          <w:rFonts w:eastAsia="Times New Roman" w:cstheme="minorHAnsi"/>
          <w:kern w:val="0"/>
          <w:sz w:val="24"/>
          <w:szCs w:val="24"/>
          <w:lang w:eastAsia="cs-CZ"/>
          <w14:ligatures w14:val="none"/>
        </w:rPr>
        <w:t xml:space="preserve"> </w:t>
      </w:r>
      <w:r w:rsidRPr="008C260A">
        <w:rPr>
          <w:rFonts w:eastAsia="Times New Roman" w:cstheme="minorHAnsi"/>
          <w:b/>
          <w:bCs/>
          <w:kern w:val="0"/>
          <w:sz w:val="24"/>
          <w:szCs w:val="24"/>
          <w:lang w:eastAsia="cs-CZ"/>
          <w14:ligatures w14:val="none"/>
        </w:rPr>
        <w:t>kyselým dešťům</w:t>
      </w:r>
      <w:r w:rsidRPr="008C260A">
        <w:rPr>
          <w:rFonts w:eastAsia="Times New Roman" w:cstheme="minorHAnsi"/>
          <w:kern w:val="0"/>
          <w:sz w:val="24"/>
          <w:szCs w:val="24"/>
          <w:lang w:eastAsia="cs-CZ"/>
          <w14:ligatures w14:val="none"/>
        </w:rPr>
        <w:t>, které dále zhoršují kvalitu povrchových a spodních vod, a zároveň zhoršují kvalitu půdy.</w:t>
      </w:r>
    </w:p>
    <w:p w14:paraId="3E89B8B6" w14:textId="77777777" w:rsidR="00390849" w:rsidRPr="008C260A" w:rsidRDefault="00390849" w:rsidP="0039084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Důsledky:</w:t>
      </w:r>
    </w:p>
    <w:p w14:paraId="447FF4F6" w14:textId="77777777" w:rsidR="00390849" w:rsidRPr="008C260A" w:rsidRDefault="00390849" w:rsidP="00390849">
      <w:pPr>
        <w:numPr>
          <w:ilvl w:val="0"/>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Acidifikace ovzduší:</w:t>
      </w:r>
      <w:r w:rsidRPr="008C260A">
        <w:rPr>
          <w:rFonts w:eastAsia="Times New Roman" w:cstheme="minorHAnsi"/>
          <w:kern w:val="0"/>
          <w:sz w:val="24"/>
          <w:szCs w:val="24"/>
          <w:lang w:eastAsia="cs-CZ"/>
          <w14:ligatures w14:val="none"/>
        </w:rPr>
        <w:t xml:space="preserve"> I když je tvorba kyseliny sírové z prachových částic pyritu ve vzduchu pomalá a množství vzniklé kyseliny je malé, může přispět k mírnému zvýšení kyselosti v lokálním prostředí.</w:t>
      </w:r>
    </w:p>
    <w:p w14:paraId="7BE548D8" w14:textId="77777777" w:rsidR="00390849" w:rsidRPr="008C260A" w:rsidRDefault="00390849" w:rsidP="00390849">
      <w:pPr>
        <w:numPr>
          <w:ilvl w:val="0"/>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Zdravotní rizika:</w:t>
      </w:r>
    </w:p>
    <w:p w14:paraId="2628919D" w14:textId="77777777" w:rsidR="00390849" w:rsidRPr="008C260A" w:rsidRDefault="00390849" w:rsidP="00390849">
      <w:pPr>
        <w:numPr>
          <w:ilvl w:val="1"/>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Vdechování prachu:</w:t>
      </w:r>
      <w:r w:rsidRPr="008C260A">
        <w:rPr>
          <w:rFonts w:eastAsia="Times New Roman" w:cstheme="minorHAnsi"/>
          <w:kern w:val="0"/>
          <w:sz w:val="24"/>
          <w:szCs w:val="24"/>
          <w:lang w:eastAsia="cs-CZ"/>
          <w14:ligatures w14:val="none"/>
        </w:rPr>
        <w:t xml:space="preserve"> Prachové částice pyritu mohou dráždit dýchací cesty a dlouhodobá expozice může vést k respiračním problémům.</w:t>
      </w:r>
    </w:p>
    <w:p w14:paraId="7D66F359" w14:textId="77777777" w:rsidR="00390849" w:rsidRPr="008C260A" w:rsidRDefault="00390849" w:rsidP="00390849">
      <w:pPr>
        <w:numPr>
          <w:ilvl w:val="1"/>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Kožní a oční podráždění:</w:t>
      </w:r>
      <w:r w:rsidRPr="008C260A">
        <w:rPr>
          <w:rFonts w:eastAsia="Times New Roman" w:cstheme="minorHAnsi"/>
          <w:kern w:val="0"/>
          <w:sz w:val="24"/>
          <w:szCs w:val="24"/>
          <w:lang w:eastAsia="cs-CZ"/>
          <w14:ligatures w14:val="none"/>
        </w:rPr>
        <w:t xml:space="preserve"> Kontakt s prachovými částicemi může způsobit podráždění kůže a očí.</w:t>
      </w:r>
    </w:p>
    <w:p w14:paraId="719289D3" w14:textId="77777777" w:rsidR="00390849" w:rsidRPr="008C260A" w:rsidRDefault="00390849" w:rsidP="00390849">
      <w:pPr>
        <w:numPr>
          <w:ilvl w:val="0"/>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Environmentální dopady:</w:t>
      </w:r>
    </w:p>
    <w:p w14:paraId="1DBE6475" w14:textId="77777777" w:rsidR="00390849" w:rsidRPr="008C260A" w:rsidRDefault="00390849" w:rsidP="00390849">
      <w:pPr>
        <w:numPr>
          <w:ilvl w:val="1"/>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Poškození vegetace:</w:t>
      </w:r>
      <w:r w:rsidRPr="008C260A">
        <w:rPr>
          <w:rFonts w:eastAsia="Times New Roman" w:cstheme="minorHAnsi"/>
          <w:kern w:val="0"/>
          <w:sz w:val="24"/>
          <w:szCs w:val="24"/>
          <w:lang w:eastAsia="cs-CZ"/>
          <w14:ligatures w14:val="none"/>
        </w:rPr>
        <w:t xml:space="preserve"> Usazování kyselých částic na rostlinách může negativně ovlivnit jejich zdraví.</w:t>
      </w:r>
    </w:p>
    <w:p w14:paraId="2C209946" w14:textId="77777777" w:rsidR="00390849" w:rsidRPr="008C260A" w:rsidRDefault="00390849" w:rsidP="00390849">
      <w:pPr>
        <w:numPr>
          <w:ilvl w:val="1"/>
          <w:numId w:val="121"/>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Koroze materiálů:</w:t>
      </w:r>
      <w:r w:rsidRPr="008C260A">
        <w:rPr>
          <w:rFonts w:eastAsia="Times New Roman" w:cstheme="minorHAnsi"/>
          <w:kern w:val="0"/>
          <w:sz w:val="24"/>
          <w:szCs w:val="24"/>
          <w:lang w:eastAsia="cs-CZ"/>
          <w14:ligatures w14:val="none"/>
        </w:rPr>
        <w:t xml:space="preserve"> Kyselé látky mohou urychlit korozi kovových konstrukcí a degradaci stavebních materiálů.</w:t>
      </w:r>
    </w:p>
    <w:p w14:paraId="79A4D1D1" w14:textId="77777777" w:rsidR="00390849" w:rsidRPr="008C260A" w:rsidRDefault="00390849" w:rsidP="00390849">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lastRenderedPageBreak/>
        <w:t>Opatření:</w:t>
      </w:r>
    </w:p>
    <w:p w14:paraId="43123264" w14:textId="77777777" w:rsidR="00390849" w:rsidRPr="008C260A" w:rsidRDefault="00390849" w:rsidP="00390849">
      <w:pPr>
        <w:numPr>
          <w:ilvl w:val="0"/>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Protiprašná opatření:</w:t>
      </w:r>
    </w:p>
    <w:p w14:paraId="2C23FCB9" w14:textId="77777777" w:rsidR="00390849" w:rsidRPr="008C260A" w:rsidRDefault="00390849" w:rsidP="00390849">
      <w:pPr>
        <w:numPr>
          <w:ilvl w:val="1"/>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Zvlhčování materiálu:</w:t>
      </w:r>
      <w:r w:rsidRPr="008C260A">
        <w:rPr>
          <w:rFonts w:eastAsia="Times New Roman" w:cstheme="minorHAnsi"/>
          <w:kern w:val="0"/>
          <w:sz w:val="24"/>
          <w:szCs w:val="24"/>
          <w:lang w:eastAsia="cs-CZ"/>
          <w14:ligatures w14:val="none"/>
        </w:rPr>
        <w:t xml:space="preserve"> Snižuje uvolňování prachu během drcení a manipulace s horninou.</w:t>
      </w:r>
    </w:p>
    <w:p w14:paraId="7BA3093D" w14:textId="77777777" w:rsidR="00390849" w:rsidRPr="008C260A" w:rsidRDefault="00390849" w:rsidP="00390849">
      <w:pPr>
        <w:numPr>
          <w:ilvl w:val="1"/>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Odsávání a filtrace vzduchu:</w:t>
      </w:r>
      <w:r w:rsidRPr="008C260A">
        <w:rPr>
          <w:rFonts w:eastAsia="Times New Roman" w:cstheme="minorHAnsi"/>
          <w:kern w:val="0"/>
          <w:sz w:val="24"/>
          <w:szCs w:val="24"/>
          <w:lang w:eastAsia="cs-CZ"/>
          <w14:ligatures w14:val="none"/>
        </w:rPr>
        <w:t xml:space="preserve"> Instalace ventilace s filtračními systémy v místech produkce prachu.</w:t>
      </w:r>
    </w:p>
    <w:p w14:paraId="38A666AA" w14:textId="77777777" w:rsidR="00390849" w:rsidRPr="008C260A" w:rsidRDefault="00390849" w:rsidP="00390849">
      <w:pPr>
        <w:numPr>
          <w:ilvl w:val="1"/>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Osobní ochranné prostředky:</w:t>
      </w:r>
      <w:r w:rsidRPr="008C260A">
        <w:rPr>
          <w:rFonts w:eastAsia="Times New Roman" w:cstheme="minorHAnsi"/>
          <w:kern w:val="0"/>
          <w:sz w:val="24"/>
          <w:szCs w:val="24"/>
          <w:lang w:eastAsia="cs-CZ"/>
          <w14:ligatures w14:val="none"/>
        </w:rPr>
        <w:t xml:space="preserve"> Pracovníci by měli používat respirátory, ochranné brýle a oděvy.</w:t>
      </w:r>
    </w:p>
    <w:p w14:paraId="62BD6B30" w14:textId="77777777" w:rsidR="00390849" w:rsidRPr="008C260A" w:rsidRDefault="00390849" w:rsidP="00390849">
      <w:pPr>
        <w:numPr>
          <w:ilvl w:val="0"/>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Monitorování kvality ovzduší:</w:t>
      </w:r>
    </w:p>
    <w:p w14:paraId="17C5EBB4" w14:textId="77777777" w:rsidR="00390849" w:rsidRPr="008C260A" w:rsidRDefault="00390849" w:rsidP="00390849">
      <w:pPr>
        <w:numPr>
          <w:ilvl w:val="1"/>
          <w:numId w:val="12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Pravidelné sledování koncentrace prachových částic a pH hodnot v okolí těžební oblasti.</w:t>
      </w:r>
    </w:p>
    <w:p w14:paraId="1EF01503" w14:textId="77777777" w:rsidR="00390849" w:rsidRPr="008C260A" w:rsidRDefault="00390849" w:rsidP="00390849">
      <w:pPr>
        <w:numPr>
          <w:ilvl w:val="0"/>
          <w:numId w:val="122"/>
        </w:numPr>
        <w:spacing w:before="100" w:beforeAutospacing="1" w:after="100" w:afterAutospacing="1" w:line="240" w:lineRule="auto"/>
        <w:rPr>
          <w:rFonts w:eastAsia="Times New Roman" w:cstheme="minorHAnsi"/>
          <w:kern w:val="0"/>
          <w:sz w:val="24"/>
          <w:szCs w:val="24"/>
          <w:lang w:eastAsia="cs-CZ"/>
          <w14:ligatures w14:val="none"/>
        </w:rPr>
      </w:pPr>
    </w:p>
    <w:p w14:paraId="7B62C58A" w14:textId="77777777" w:rsidR="00390849" w:rsidRPr="008C260A" w:rsidRDefault="00390849" w:rsidP="00390849">
      <w:pPr>
        <w:pStyle w:val="Normlnweb"/>
        <w:numPr>
          <w:ilvl w:val="0"/>
          <w:numId w:val="122"/>
        </w:numPr>
        <w:rPr>
          <w:rFonts w:asciiTheme="minorHAnsi" w:hAnsiTheme="minorHAnsi" w:cstheme="minorHAnsi"/>
        </w:rPr>
      </w:pPr>
      <w:r w:rsidRPr="008C260A">
        <w:rPr>
          <w:rFonts w:asciiTheme="minorHAnsi" w:hAnsiTheme="minorHAnsi" w:cstheme="minorHAnsi"/>
        </w:rPr>
        <w:t>Kyselina sírová vznikající při oxidaci pyritu během těžby může významně kontaminovat spodní vody. Proces začíná oxidací pyritu, což vede k tvorbě kyselého důlního odvodnění bohatého na kyselinu sírovou a rozpuštěné těžké kovy. Tato kyselá voda může pronikat půdami a horninami, dosáhnout podzemních vod a způsobit jejich acidifikaci a kontaminaci.</w:t>
      </w:r>
    </w:p>
    <w:p w14:paraId="17413AD8" w14:textId="77777777" w:rsidR="00390849" w:rsidRPr="008C260A" w:rsidRDefault="00390849" w:rsidP="00390849">
      <w:pPr>
        <w:pStyle w:val="Normlnweb"/>
        <w:numPr>
          <w:ilvl w:val="0"/>
          <w:numId w:val="122"/>
        </w:numPr>
        <w:rPr>
          <w:rFonts w:asciiTheme="minorHAnsi" w:hAnsiTheme="minorHAnsi" w:cstheme="minorHAnsi"/>
        </w:rPr>
      </w:pPr>
      <w:r w:rsidRPr="008C260A">
        <w:rPr>
          <w:rFonts w:asciiTheme="minorHAnsi" w:hAnsiTheme="minorHAnsi" w:cstheme="minorHAnsi"/>
        </w:rPr>
        <w:t>Důsledky zahrnují ekologické škody, zdravotní rizika pro lidi a zvířata a ekonomické náklady spojené s čištěním a obnovou postižených oblastí. Proto je nezbytné implementovat preventivní opatření, jako je neutralizace kyselin, hydrologická kontrola a důkladný monitoring, aby se minimalizoval dopad těžby na podzemní vody.</w:t>
      </w:r>
    </w:p>
    <w:p w14:paraId="3C7B1FC0"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p>
    <w:p w14:paraId="5A7DD3D4"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Obsah těžkých kovů je obecně vyšší v pyritu než v samotné jílové břidlici. Pyrit (</w:t>
      </w:r>
      <w:proofErr w:type="spellStart"/>
      <w:r w:rsidRPr="008C260A">
        <w:rPr>
          <w:rFonts w:eastAsia="Times New Roman" w:cstheme="minorHAnsi"/>
          <w:kern w:val="0"/>
          <w:lang w:eastAsia="cs-CZ"/>
          <w14:ligatures w14:val="none"/>
        </w:rPr>
        <w:t>FeS</w:t>
      </w:r>
      <w:proofErr w:type="spellEnd"/>
      <w:r w:rsidRPr="008C260A">
        <w:rPr>
          <w:rFonts w:eastAsia="Times New Roman" w:cstheme="minorHAnsi"/>
          <w:kern w:val="0"/>
          <w:lang w:eastAsia="cs-CZ"/>
          <w14:ligatures w14:val="none"/>
        </w:rPr>
        <w:t>₂) může obsahovat významné množství těžkých kovů, jako je arsen, olovo, zinek nebo měď, v závislosti na lokalitě. Jílová břidlice může také obsahovat těžké kovy, ale obvykle ve stopových množstvích. Pyrit je často dominantním zdrojem těchto kovů v horninách, a při jeho oxidaci dochází k uvolnění těchto kovů do prostředí, což může mít závažné ekologické důsledky.</w:t>
      </w:r>
    </w:p>
    <w:p w14:paraId="28344602"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Konkrétní procento pyritu v jílové břidlici obsažené v moravské drobě není univerzálně stanoveno, protože závisí na geologických podmínkách a lokalitě. Obecně však obsah pyritu v jílových břidlicích může být značně variabilní, pohybující se v rozmezí od několika procent až po vyšší koncentrace, které mohou dosahovat až 10 % v některých případech. Pro přesné hodnoty by bylo nutné provést specifickou geochemickou analýzu vzorků z daného ložiska.</w:t>
      </w:r>
    </w:p>
    <w:p w14:paraId="786E73F8"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Dostupnost geochemické analýzy moravské droby z oblasti Hrubého Jeseníku závisí na konkrétních studiích a geologických zprávách. Některé z těchto analýz se mohou nacházet ve vědeckých publikacích, regionálních geologických zprávách nebo výzkumech zaměřených na těžbu a složení hornin v oblasti kulmských souvrství, které zahrnují moravskou drobu. Pro získání přesných údajů o složení a obsahu těžkých kovů v této oblasti by bylo vhodné nahlédnout do konkrétních regionálních geologických studií.</w:t>
      </w:r>
    </w:p>
    <w:p w14:paraId="4063E89B" w14:textId="7777777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Kyselina sírová, která vzniká při oxidaci pyritu, se může šířit ve vodním prostředí na značné vzdálenosti, závisí to však na několika faktorech:</w:t>
      </w:r>
    </w:p>
    <w:p w14:paraId="53DF515B" w14:textId="77777777" w:rsidR="00390849" w:rsidRPr="008C260A" w:rsidRDefault="00390849" w:rsidP="00390849">
      <w:pPr>
        <w:numPr>
          <w:ilvl w:val="0"/>
          <w:numId w:val="11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lastRenderedPageBreak/>
        <w:t>Hydrologie</w:t>
      </w:r>
      <w:r w:rsidRPr="008C260A">
        <w:rPr>
          <w:rFonts w:eastAsia="Times New Roman" w:cstheme="minorHAnsi"/>
          <w:kern w:val="0"/>
          <w:lang w:eastAsia="cs-CZ"/>
          <w14:ligatures w14:val="none"/>
        </w:rPr>
        <w:t>: V závislosti na rychlosti a směru proudění vody se kyselina může šířit i na kilometry od zdroje.</w:t>
      </w:r>
    </w:p>
    <w:p w14:paraId="3941021A" w14:textId="77777777" w:rsidR="00390849" w:rsidRPr="008C260A" w:rsidRDefault="00390849" w:rsidP="00390849">
      <w:pPr>
        <w:numPr>
          <w:ilvl w:val="0"/>
          <w:numId w:val="11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Geologické podmínky</w:t>
      </w:r>
      <w:r w:rsidRPr="008C260A">
        <w:rPr>
          <w:rFonts w:eastAsia="Times New Roman" w:cstheme="minorHAnsi"/>
          <w:kern w:val="0"/>
          <w:lang w:eastAsia="cs-CZ"/>
          <w14:ligatures w14:val="none"/>
        </w:rPr>
        <w:t>: Pokud jsou v okolí alkalické horniny (např. vápenec), mohou kyselinu neutralizovat a omezit její šíření.</w:t>
      </w:r>
    </w:p>
    <w:p w14:paraId="0DFA6475" w14:textId="77777777" w:rsidR="00390849" w:rsidRPr="008C260A" w:rsidRDefault="00390849" w:rsidP="00390849">
      <w:pPr>
        <w:numPr>
          <w:ilvl w:val="0"/>
          <w:numId w:val="113"/>
        </w:num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b/>
          <w:bCs/>
          <w:kern w:val="0"/>
          <w:lang w:eastAsia="cs-CZ"/>
          <w14:ligatures w14:val="none"/>
        </w:rPr>
        <w:t>Množství kyseliny</w:t>
      </w:r>
      <w:r w:rsidRPr="008C260A">
        <w:rPr>
          <w:rFonts w:eastAsia="Times New Roman" w:cstheme="minorHAnsi"/>
          <w:kern w:val="0"/>
          <w:lang w:eastAsia="cs-CZ"/>
          <w14:ligatures w14:val="none"/>
        </w:rPr>
        <w:t>: Vyšší koncentrace kyseliny mohou ovlivňovat prostředí na větší vzdálenost.</w:t>
      </w:r>
    </w:p>
    <w:p w14:paraId="3F719D6A" w14:textId="0BDCA5F7" w:rsidR="00390849" w:rsidRPr="008C260A" w:rsidRDefault="00390849" w:rsidP="00390849">
      <w:pPr>
        <w:spacing w:before="100" w:beforeAutospacing="1" w:after="100" w:afterAutospacing="1" w:line="240" w:lineRule="auto"/>
        <w:rPr>
          <w:rFonts w:eastAsia="Times New Roman" w:cstheme="minorHAnsi"/>
          <w:kern w:val="0"/>
          <w:lang w:eastAsia="cs-CZ"/>
          <w14:ligatures w14:val="none"/>
        </w:rPr>
      </w:pPr>
      <w:r w:rsidRPr="008C260A">
        <w:rPr>
          <w:rFonts w:eastAsia="Times New Roman" w:cstheme="minorHAnsi"/>
          <w:kern w:val="0"/>
          <w:lang w:eastAsia="cs-CZ"/>
          <w14:ligatures w14:val="none"/>
        </w:rPr>
        <w:t>V oblastech s nedostatkem neutralizačních materiálů může kyselina zasáhnout řeky a spodní vody i ve vzdálenosti několika kilometrů.</w:t>
      </w:r>
    </w:p>
    <w:p w14:paraId="0AEC0BE4" w14:textId="77777777" w:rsidR="00390849" w:rsidRPr="008C260A" w:rsidRDefault="00390849" w:rsidP="00390849">
      <w:pPr>
        <w:spacing w:before="100" w:beforeAutospacing="1" w:after="100" w:afterAutospacing="1" w:line="240" w:lineRule="auto"/>
        <w:rPr>
          <w:rFonts w:eastAsia="Times New Roman" w:cstheme="minorHAnsi"/>
          <w:kern w:val="0"/>
          <w:sz w:val="24"/>
          <w:szCs w:val="24"/>
          <w:lang w:eastAsia="cs-CZ"/>
          <w14:ligatures w14:val="none"/>
        </w:rPr>
      </w:pPr>
    </w:p>
    <w:p w14:paraId="2D90B3E4"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Rizika a vlivy</w:t>
      </w:r>
    </w:p>
    <w:p w14:paraId="2351F078" w14:textId="77777777" w:rsidR="00AD4B04" w:rsidRPr="008C260A" w:rsidRDefault="00AD4B04" w:rsidP="00AD4B04">
      <w:pPr>
        <w:numPr>
          <w:ilvl w:val="0"/>
          <w:numId w:val="8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Ekologická rizika</w:t>
      </w:r>
    </w:p>
    <w:p w14:paraId="1982FFBE" w14:textId="77777777" w:rsidR="00AD4B04" w:rsidRPr="008C260A" w:rsidRDefault="00AD4B04" w:rsidP="00AD4B04">
      <w:pPr>
        <w:numPr>
          <w:ilvl w:val="1"/>
          <w:numId w:val="8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Kyselinotvorný odpad</w:t>
      </w:r>
      <w:r w:rsidRPr="008C260A">
        <w:rPr>
          <w:rFonts w:eastAsia="Times New Roman" w:cstheme="minorHAnsi"/>
          <w:kern w:val="0"/>
          <w:sz w:val="24"/>
          <w:szCs w:val="24"/>
          <w:lang w:eastAsia="cs-CZ"/>
          <w14:ligatures w14:val="none"/>
        </w:rPr>
        <w:t>: Pyrit může oxidovat a vytvářet kyselé drenáže, což může vést k uvolňování těžkých kovů do životního prostředí a kontaminaci vodních zdrojů.</w:t>
      </w:r>
    </w:p>
    <w:p w14:paraId="5199CED3" w14:textId="77777777" w:rsidR="00AD4B04" w:rsidRPr="008C260A" w:rsidRDefault="00AD4B04" w:rsidP="00AD4B04">
      <w:pPr>
        <w:numPr>
          <w:ilvl w:val="0"/>
          <w:numId w:val="8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Zdravotní rizika</w:t>
      </w:r>
    </w:p>
    <w:p w14:paraId="14A05457" w14:textId="77777777" w:rsidR="00AD4B04" w:rsidRPr="008C260A" w:rsidRDefault="00AD4B04" w:rsidP="00AD4B04">
      <w:pPr>
        <w:numPr>
          <w:ilvl w:val="1"/>
          <w:numId w:val="82"/>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Inhalace prachu</w:t>
      </w:r>
      <w:r w:rsidRPr="008C260A">
        <w:rPr>
          <w:rFonts w:eastAsia="Times New Roman" w:cstheme="minorHAnsi"/>
          <w:kern w:val="0"/>
          <w:sz w:val="24"/>
          <w:szCs w:val="24"/>
          <w:lang w:eastAsia="cs-CZ"/>
          <w14:ligatures w14:val="none"/>
        </w:rPr>
        <w:t>: Jemné prachové částice obsahující těžké kovy mohou být nebezpečné při inhalaci a mohou způsobit respirační problémy.</w:t>
      </w:r>
    </w:p>
    <w:p w14:paraId="65D03F5B"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Ochranná opatření</w:t>
      </w:r>
    </w:p>
    <w:p w14:paraId="011B7748" w14:textId="77777777" w:rsidR="00AD4B04" w:rsidRPr="008C260A" w:rsidRDefault="00AD4B04" w:rsidP="00AD4B04">
      <w:pPr>
        <w:numPr>
          <w:ilvl w:val="0"/>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Monitoring</w:t>
      </w:r>
    </w:p>
    <w:p w14:paraId="5A8AB459" w14:textId="660ED330" w:rsidR="00AD4B04" w:rsidRPr="008C260A" w:rsidRDefault="00AD4B04" w:rsidP="00AD4B04">
      <w:pPr>
        <w:numPr>
          <w:ilvl w:val="1"/>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Pravidelné sledování koncentrace těžkých kovů a pyritu v hornině, půdě a vodě.</w:t>
      </w:r>
    </w:p>
    <w:p w14:paraId="163595DC" w14:textId="77777777" w:rsidR="00AD4B04" w:rsidRPr="008C260A" w:rsidRDefault="00AD4B04" w:rsidP="00AD4B04">
      <w:pPr>
        <w:numPr>
          <w:ilvl w:val="0"/>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Kontrola prašnosti</w:t>
      </w:r>
    </w:p>
    <w:p w14:paraId="20C2DAB6" w14:textId="77777777" w:rsidR="00AD4B04" w:rsidRPr="008C260A" w:rsidRDefault="00AD4B04" w:rsidP="00AD4B04">
      <w:pPr>
        <w:numPr>
          <w:ilvl w:val="1"/>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Používání technologií ke snížení prašnosti, jako je kropení vodou a používání filtrů.</w:t>
      </w:r>
    </w:p>
    <w:p w14:paraId="6E4D3E06" w14:textId="77777777" w:rsidR="00AD4B04" w:rsidRPr="008C260A" w:rsidRDefault="00AD4B04" w:rsidP="00AD4B04">
      <w:pPr>
        <w:numPr>
          <w:ilvl w:val="0"/>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Správné nakládání s odpady</w:t>
      </w:r>
    </w:p>
    <w:p w14:paraId="24515814" w14:textId="77777777" w:rsidR="00AD4B04" w:rsidRPr="008C260A" w:rsidRDefault="00AD4B04" w:rsidP="00AD4B04">
      <w:pPr>
        <w:numPr>
          <w:ilvl w:val="1"/>
          <w:numId w:val="8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Zajištění správného nakládání s odpady z těžby a zpracování jílovitých břidlic, aby se minimalizovalo riziko kontaminace životního prostředí.</w:t>
      </w:r>
    </w:p>
    <w:p w14:paraId="5FACC052" w14:textId="77777777" w:rsidR="00AD4B04" w:rsidRPr="008C260A" w:rsidRDefault="00AD4B04" w:rsidP="00AD4B04">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517A6FAA" w14:textId="6443297E" w:rsidR="00BA1300" w:rsidRPr="008C260A" w:rsidRDefault="00AD4B04"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Jílovité břidlice mohou obsahovat různá množství těžkých kovů a pyritu, což může představovat riziko pro životní prostředí i lidské zdraví. Je důležité provádět pravidelný monitoring a implementovat ochranná opatření, aby se minimalizovaly negativní dopady. Přesné koncentrace těžkých kovů a pyritu mohou být určeny pouze prostřednictvím geochemických analýz konkrétních ložisek.</w:t>
      </w:r>
    </w:p>
    <w:p w14:paraId="72653BB5" w14:textId="77777777" w:rsidR="00AD4B04" w:rsidRPr="008C260A" w:rsidRDefault="00AD4B04" w:rsidP="00BA1300">
      <w:pPr>
        <w:spacing w:before="100" w:beforeAutospacing="1" w:after="100" w:afterAutospacing="1" w:line="240" w:lineRule="auto"/>
        <w:rPr>
          <w:rFonts w:eastAsia="Times New Roman" w:cstheme="minorHAnsi"/>
          <w:kern w:val="0"/>
          <w:sz w:val="24"/>
          <w:szCs w:val="24"/>
          <w:lang w:eastAsia="cs-CZ"/>
          <w14:ligatures w14:val="none"/>
        </w:rPr>
      </w:pPr>
    </w:p>
    <w:p w14:paraId="611ABA60" w14:textId="3D0ECDCE" w:rsidR="00BA1300" w:rsidRPr="007D58B2" w:rsidRDefault="005603CA" w:rsidP="005603CA">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8C260A">
        <w:rPr>
          <w:rFonts w:eastAsia="Times New Roman" w:cstheme="minorHAnsi"/>
          <w:b/>
          <w:bCs/>
          <w:kern w:val="0"/>
          <w:sz w:val="28"/>
          <w:szCs w:val="28"/>
          <w:lang w:eastAsia="cs-CZ"/>
          <w14:ligatures w14:val="none"/>
        </w:rPr>
        <w:t xml:space="preserve">  </w:t>
      </w:r>
      <w:r w:rsidR="00BA1300" w:rsidRPr="007D58B2">
        <w:rPr>
          <w:rFonts w:eastAsia="Times New Roman" w:cstheme="minorHAnsi"/>
          <w:b/>
          <w:bCs/>
          <w:kern w:val="0"/>
          <w:sz w:val="28"/>
          <w:szCs w:val="28"/>
          <w:u w:val="single"/>
          <w:lang w:eastAsia="cs-CZ"/>
          <w14:ligatures w14:val="none"/>
        </w:rPr>
        <w:t>Společný výskyt Droby a jílovité břidlice</w:t>
      </w:r>
    </w:p>
    <w:p w14:paraId="596CEB1C" w14:textId="77777777" w:rsidR="00BA1300" w:rsidRPr="008C260A" w:rsidRDefault="00BA1300"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 xml:space="preserve">Moravská droba a jílovité břidlice jsou obě sedimentární horniny, které se mohou vyskytovat ve stejných geologických formacích, zejména v oblastích bohatých na sedimentární vrstvy. </w:t>
      </w:r>
      <w:r w:rsidRPr="008C260A">
        <w:rPr>
          <w:rFonts w:eastAsia="Times New Roman" w:cstheme="minorHAnsi"/>
          <w:kern w:val="0"/>
          <w:sz w:val="24"/>
          <w:szCs w:val="24"/>
          <w:lang w:eastAsia="cs-CZ"/>
          <w14:ligatures w14:val="none"/>
        </w:rPr>
        <w:lastRenderedPageBreak/>
        <w:t>Nicméně, jejich společný výskyt závisí na konkrétních geologických podmínkách a sedimentárních prostředích, ve kterých byly tyto horniny uloženy.</w:t>
      </w:r>
    </w:p>
    <w:p w14:paraId="0287BE7E" w14:textId="77777777" w:rsidR="00BA1300" w:rsidRPr="008C260A" w:rsidRDefault="00BA1300" w:rsidP="00BA1300">
      <w:pPr>
        <w:numPr>
          <w:ilvl w:val="0"/>
          <w:numId w:val="7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Geologická formace</w:t>
      </w:r>
      <w:r w:rsidRPr="008C260A">
        <w:rPr>
          <w:rFonts w:eastAsia="Times New Roman" w:cstheme="minorHAnsi"/>
          <w:kern w:val="0"/>
          <w:sz w:val="24"/>
          <w:szCs w:val="24"/>
          <w:lang w:eastAsia="cs-CZ"/>
          <w14:ligatures w14:val="none"/>
        </w:rPr>
        <w:t>: V určitých geologických formacích, jako jsou sedimentární pánve, mohou být moravská droba a jílovité břidlice uloženy ve vrstvách nad sebou nebo vedle sebe. Toto může být výsledkem změn v sedimentárních podmínkách, kde se střídají období vysoké a nízké energie.</w:t>
      </w:r>
    </w:p>
    <w:p w14:paraId="5FD57A63" w14:textId="0409D51E" w:rsidR="007D58B2" w:rsidRPr="007D58B2" w:rsidRDefault="00BA1300" w:rsidP="007D58B2">
      <w:pPr>
        <w:numPr>
          <w:ilvl w:val="0"/>
          <w:numId w:val="73"/>
        </w:num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b/>
          <w:bCs/>
          <w:kern w:val="0"/>
          <w:sz w:val="24"/>
          <w:szCs w:val="24"/>
          <w:lang w:eastAsia="cs-CZ"/>
          <w14:ligatures w14:val="none"/>
        </w:rPr>
        <w:t>Příklad</w:t>
      </w:r>
      <w:r w:rsidRPr="008C260A">
        <w:rPr>
          <w:rFonts w:eastAsia="Times New Roman" w:cstheme="minorHAnsi"/>
          <w:kern w:val="0"/>
          <w:sz w:val="24"/>
          <w:szCs w:val="24"/>
          <w:lang w:eastAsia="cs-CZ"/>
          <w14:ligatures w14:val="none"/>
        </w:rPr>
        <w:t>: V oblasti Moravského krasu a dalších částí Českého masivu lze nalézt příklady, kde se tyto horniny vyskytují ve stejných geologických formacích, přičemž moravská droba tvoří hrubší sedimenty a jílovité břidlice jemnější sedimenty.</w:t>
      </w:r>
    </w:p>
    <w:p w14:paraId="1A096921" w14:textId="77777777" w:rsidR="00BA1300" w:rsidRPr="008C260A" w:rsidRDefault="00BA1300" w:rsidP="00BA1300">
      <w:pPr>
        <w:spacing w:before="100" w:beforeAutospacing="1" w:after="100" w:afterAutospacing="1" w:line="240" w:lineRule="auto"/>
        <w:outlineLvl w:val="2"/>
        <w:rPr>
          <w:rFonts w:eastAsia="Times New Roman" w:cstheme="minorHAnsi"/>
          <w:b/>
          <w:bCs/>
          <w:kern w:val="0"/>
          <w:sz w:val="27"/>
          <w:szCs w:val="27"/>
          <w:lang w:eastAsia="cs-CZ"/>
          <w14:ligatures w14:val="none"/>
        </w:rPr>
      </w:pPr>
      <w:r w:rsidRPr="008C260A">
        <w:rPr>
          <w:rFonts w:eastAsia="Times New Roman" w:cstheme="minorHAnsi"/>
          <w:b/>
          <w:bCs/>
          <w:kern w:val="0"/>
          <w:sz w:val="27"/>
          <w:szCs w:val="27"/>
          <w:lang w:eastAsia="cs-CZ"/>
          <w14:ligatures w14:val="none"/>
        </w:rPr>
        <w:t>Závěr</w:t>
      </w:r>
    </w:p>
    <w:p w14:paraId="7612C5AA" w14:textId="77777777" w:rsidR="00BA1300" w:rsidRPr="008C260A" w:rsidRDefault="00BA1300" w:rsidP="00BA1300">
      <w:pPr>
        <w:spacing w:before="100" w:beforeAutospacing="1" w:after="100" w:afterAutospacing="1" w:line="240" w:lineRule="auto"/>
        <w:rPr>
          <w:rFonts w:eastAsia="Times New Roman" w:cstheme="minorHAnsi"/>
          <w:kern w:val="0"/>
          <w:sz w:val="24"/>
          <w:szCs w:val="24"/>
          <w:lang w:eastAsia="cs-CZ"/>
          <w14:ligatures w14:val="none"/>
        </w:rPr>
      </w:pPr>
      <w:r w:rsidRPr="008C260A">
        <w:rPr>
          <w:rFonts w:eastAsia="Times New Roman" w:cstheme="minorHAnsi"/>
          <w:kern w:val="0"/>
          <w:sz w:val="24"/>
          <w:szCs w:val="24"/>
          <w:lang w:eastAsia="cs-CZ"/>
          <w14:ligatures w14:val="none"/>
        </w:rPr>
        <w:t>Společný výskyt moravské droby a jílovitých břidlic není neobvyklý, zejména v sedimentárních pánvích a jiných komplexních sedimentárních prostředích, kde docházelo k variabilním sedimentárním podmínkám. Pro přesné určení výskytu a vztahů mezi těmito horninami je však potřeba provést detailní geologické mapování a analýzu konkrétní oblasti.</w:t>
      </w:r>
    </w:p>
    <w:p w14:paraId="51DB3F0B" w14:textId="77777777" w:rsidR="009833E0" w:rsidRPr="008C260A" w:rsidRDefault="009833E0" w:rsidP="009833E0">
      <w:pPr>
        <w:spacing w:after="0" w:line="240" w:lineRule="auto"/>
        <w:rPr>
          <w:rFonts w:eastAsia="Times New Roman" w:cstheme="minorHAnsi"/>
          <w:b/>
          <w:bCs/>
          <w:kern w:val="0"/>
          <w:sz w:val="28"/>
          <w:szCs w:val="28"/>
          <w:lang w:eastAsia="cs-CZ"/>
          <w14:ligatures w14:val="none"/>
        </w:rPr>
      </w:pPr>
      <w:r w:rsidRPr="008C260A">
        <w:rPr>
          <w:rFonts w:eastAsia="Times New Roman" w:cstheme="minorHAnsi"/>
          <w:b/>
          <w:bCs/>
          <w:kern w:val="0"/>
          <w:sz w:val="28"/>
          <w:szCs w:val="28"/>
          <w:lang w:eastAsia="cs-CZ"/>
          <w14:ligatures w14:val="none"/>
        </w:rPr>
        <w:t xml:space="preserve">                      </w:t>
      </w:r>
    </w:p>
    <w:p w14:paraId="19640B2D" w14:textId="77777777" w:rsidR="009833E0" w:rsidRDefault="009833E0" w:rsidP="009833E0">
      <w:pPr>
        <w:spacing w:after="0" w:line="240" w:lineRule="auto"/>
        <w:rPr>
          <w:rFonts w:eastAsia="Times New Roman" w:cstheme="minorHAnsi"/>
          <w:b/>
          <w:bCs/>
          <w:kern w:val="0"/>
          <w:sz w:val="28"/>
          <w:szCs w:val="28"/>
          <w:lang w:eastAsia="cs-CZ"/>
          <w14:ligatures w14:val="none"/>
        </w:rPr>
      </w:pPr>
    </w:p>
    <w:p w14:paraId="18E13199" w14:textId="7F9BB2BE" w:rsidR="00390849" w:rsidRDefault="0051493C" w:rsidP="009833E0">
      <w:pPr>
        <w:spacing w:after="0" w:line="240" w:lineRule="auto"/>
        <w:rPr>
          <w:rFonts w:eastAsia="Times New Roman" w:cstheme="minorHAnsi"/>
          <w:b/>
          <w:bCs/>
          <w:kern w:val="0"/>
          <w:sz w:val="28"/>
          <w:szCs w:val="28"/>
          <w:lang w:eastAsia="cs-CZ"/>
          <w14:ligatures w14:val="none"/>
        </w:rPr>
      </w:pPr>
      <w:r>
        <w:rPr>
          <w:rFonts w:eastAsia="Times New Roman" w:cstheme="minorHAnsi"/>
          <w:b/>
          <w:bCs/>
          <w:kern w:val="0"/>
          <w:sz w:val="28"/>
          <w:szCs w:val="28"/>
          <w:lang w:eastAsia="cs-CZ"/>
          <w14:ligatures w14:val="none"/>
        </w:rPr>
        <w:t>============================================================</w:t>
      </w:r>
    </w:p>
    <w:p w14:paraId="1D63DEC6" w14:textId="77777777" w:rsidR="00390849" w:rsidRDefault="00390849" w:rsidP="009833E0">
      <w:pPr>
        <w:spacing w:after="0" w:line="240" w:lineRule="auto"/>
        <w:rPr>
          <w:rFonts w:eastAsia="Times New Roman" w:cstheme="minorHAnsi"/>
          <w:b/>
          <w:bCs/>
          <w:kern w:val="0"/>
          <w:sz w:val="28"/>
          <w:szCs w:val="28"/>
          <w:lang w:eastAsia="cs-CZ"/>
          <w14:ligatures w14:val="none"/>
        </w:rPr>
      </w:pPr>
    </w:p>
    <w:p w14:paraId="6C698E79" w14:textId="77777777" w:rsidR="00390849" w:rsidRDefault="00390849" w:rsidP="009833E0">
      <w:pPr>
        <w:spacing w:after="0" w:line="240" w:lineRule="auto"/>
        <w:rPr>
          <w:rFonts w:eastAsia="Times New Roman" w:cstheme="minorHAnsi"/>
          <w:b/>
          <w:bCs/>
          <w:kern w:val="0"/>
          <w:sz w:val="28"/>
          <w:szCs w:val="28"/>
          <w:lang w:eastAsia="cs-CZ"/>
          <w14:ligatures w14:val="none"/>
        </w:rPr>
      </w:pPr>
    </w:p>
    <w:p w14:paraId="10C929CE" w14:textId="77777777" w:rsidR="00390849" w:rsidRDefault="00390849" w:rsidP="009833E0">
      <w:pPr>
        <w:spacing w:after="0" w:line="240" w:lineRule="auto"/>
        <w:rPr>
          <w:rFonts w:eastAsia="Times New Roman" w:cstheme="minorHAnsi"/>
          <w:b/>
          <w:bCs/>
          <w:kern w:val="0"/>
          <w:sz w:val="28"/>
          <w:szCs w:val="28"/>
          <w:lang w:eastAsia="cs-CZ"/>
          <w14:ligatures w14:val="none"/>
        </w:rPr>
      </w:pPr>
    </w:p>
    <w:p w14:paraId="180F20D2" w14:textId="485CF462" w:rsidR="009833E0" w:rsidRPr="008405DA" w:rsidRDefault="0051493C" w:rsidP="008405DA">
      <w:pPr>
        <w:pStyle w:val="Odstavecseseznamem"/>
        <w:numPr>
          <w:ilvl w:val="0"/>
          <w:numId w:val="96"/>
        </w:numPr>
        <w:spacing w:after="0" w:line="240" w:lineRule="auto"/>
        <w:rPr>
          <w:rFonts w:eastAsia="Times New Roman" w:cstheme="minorHAnsi"/>
          <w:b/>
          <w:bCs/>
          <w:kern w:val="0"/>
          <w:sz w:val="28"/>
          <w:szCs w:val="28"/>
          <w:lang w:eastAsia="cs-CZ"/>
          <w14:ligatures w14:val="none"/>
        </w:rPr>
      </w:pPr>
      <w:r w:rsidRPr="008405DA">
        <w:rPr>
          <w:rFonts w:eastAsia="Times New Roman" w:cstheme="minorHAnsi"/>
          <w:b/>
          <w:bCs/>
          <w:kern w:val="0"/>
          <w:sz w:val="28"/>
          <w:szCs w:val="28"/>
          <w:lang w:eastAsia="cs-CZ"/>
          <w14:ligatures w14:val="none"/>
        </w:rPr>
        <w:t>Analýza rizik těžby moravské droby s obsahem jílové břidlice z ložiska Razová – Zádní vrch</w:t>
      </w:r>
    </w:p>
    <w:p w14:paraId="176AC819" w14:textId="77777777" w:rsidR="009833E0" w:rsidRPr="00AE0575" w:rsidRDefault="009833E0" w:rsidP="009833E0">
      <w:pPr>
        <w:spacing w:after="0" w:line="240" w:lineRule="auto"/>
        <w:rPr>
          <w:rFonts w:eastAsia="Times New Roman" w:cstheme="minorHAnsi"/>
          <w:b/>
          <w:bCs/>
          <w:kern w:val="0"/>
          <w:sz w:val="28"/>
          <w:szCs w:val="28"/>
          <w:lang w:eastAsia="cs-CZ"/>
          <w14:ligatures w14:val="none"/>
        </w:rPr>
      </w:pPr>
    </w:p>
    <w:p w14:paraId="768B1635" w14:textId="77777777" w:rsidR="009833E0" w:rsidRDefault="009833E0" w:rsidP="009833E0">
      <w:pPr>
        <w:spacing w:after="0" w:line="240" w:lineRule="auto"/>
        <w:rPr>
          <w:rFonts w:eastAsia="Times New Roman" w:cstheme="minorHAnsi"/>
          <w:kern w:val="0"/>
          <w:lang w:eastAsia="cs-CZ"/>
          <w14:ligatures w14:val="none"/>
        </w:rPr>
      </w:pPr>
    </w:p>
    <w:p w14:paraId="70638077" w14:textId="77777777" w:rsidR="0051493C" w:rsidRPr="00B53C29" w:rsidRDefault="0051493C" w:rsidP="0051493C">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Úvod</w:t>
      </w:r>
    </w:p>
    <w:p w14:paraId="34444194" w14:textId="77777777" w:rsidR="0051493C" w:rsidRPr="00B53C29" w:rsidRDefault="0051493C" w:rsidP="0051493C">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Těžba moravské droby, horniny typické pro některé oblasti České republiky, je významnou činností pro stavebnictví a další průmyslové aplikace. Nicméně při těžbě dochází k vytěžení nejen samotné droby, ale také příměsí, které mohou představovat environmentální a zdravotní rizika. Jedním z hlavních rizik je obsah jílových břidlic, které tvoří </w:t>
      </w:r>
      <w:r w:rsidRPr="00B53C29">
        <w:rPr>
          <w:rFonts w:eastAsia="Times New Roman" w:cstheme="minorHAnsi"/>
          <w:b/>
          <w:bCs/>
          <w:kern w:val="0"/>
          <w:lang w:eastAsia="cs-CZ"/>
          <w14:ligatures w14:val="none"/>
        </w:rPr>
        <w:t>1,8 %</w:t>
      </w:r>
      <w:r w:rsidRPr="00B53C29">
        <w:rPr>
          <w:rFonts w:eastAsia="Times New Roman" w:cstheme="minorHAnsi"/>
          <w:kern w:val="0"/>
          <w:lang w:eastAsia="cs-CZ"/>
          <w14:ligatures w14:val="none"/>
        </w:rPr>
        <w:t xml:space="preserve"> celkového objemu těžené droby, a jejichž těžké kovy mohou mít negativní dopad na životní prostředí a lidské zdraví.</w:t>
      </w:r>
    </w:p>
    <w:p w14:paraId="3994976B" w14:textId="77777777" w:rsidR="0051493C" w:rsidRPr="00B53C29" w:rsidRDefault="0051493C" w:rsidP="0051493C">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Tato zpráva analyzuje potenciální rizika spojená s těžbou </w:t>
      </w:r>
      <w:r w:rsidRPr="00B53C29">
        <w:rPr>
          <w:rFonts w:eastAsia="Times New Roman" w:cstheme="minorHAnsi"/>
          <w:b/>
          <w:bCs/>
          <w:kern w:val="0"/>
          <w:lang w:eastAsia="cs-CZ"/>
          <w14:ligatures w14:val="none"/>
        </w:rPr>
        <w:t>300 000 tun moravské droby ročně</w:t>
      </w:r>
      <w:r w:rsidRPr="00B53C29">
        <w:rPr>
          <w:rFonts w:eastAsia="Times New Roman" w:cstheme="minorHAnsi"/>
          <w:kern w:val="0"/>
          <w:lang w:eastAsia="cs-CZ"/>
          <w14:ligatures w14:val="none"/>
        </w:rPr>
        <w:t>, přičemž se zaměřuje na přítomnost těžkých kovů v jílových břidlicích. Poskytuje odhad množství vytěžených těžkých kovů, popisuje jejich vliv na lidské zdraví a hodnotí, kolik lidí může být teoreticky ohroženo v případě expozice těmto látkám.</w:t>
      </w:r>
    </w:p>
    <w:p w14:paraId="50DFF91F" w14:textId="77777777" w:rsidR="009833E0" w:rsidRDefault="009833E0" w:rsidP="009833E0">
      <w:pPr>
        <w:spacing w:after="0" w:line="240" w:lineRule="auto"/>
        <w:rPr>
          <w:rFonts w:eastAsia="Times New Roman" w:cstheme="minorHAnsi"/>
          <w:kern w:val="0"/>
          <w:lang w:eastAsia="cs-CZ"/>
          <w14:ligatures w14:val="none"/>
        </w:rPr>
      </w:pPr>
    </w:p>
    <w:p w14:paraId="3B64FC7E" w14:textId="77777777" w:rsidR="009833E0" w:rsidRPr="00525EDA" w:rsidRDefault="009833E0" w:rsidP="009833E0">
      <w:pPr>
        <w:pStyle w:val="Odstavecseseznamem"/>
        <w:numPr>
          <w:ilvl w:val="0"/>
          <w:numId w:val="111"/>
        </w:numPr>
        <w:spacing w:after="0" w:line="240" w:lineRule="auto"/>
        <w:rPr>
          <w:rFonts w:eastAsia="Times New Roman" w:cstheme="minorHAnsi"/>
          <w:b/>
          <w:bCs/>
          <w:kern w:val="0"/>
          <w:sz w:val="24"/>
          <w:szCs w:val="24"/>
          <w:u w:val="single"/>
          <w:lang w:eastAsia="cs-CZ"/>
          <w14:ligatures w14:val="none"/>
        </w:rPr>
      </w:pPr>
      <w:r w:rsidRPr="00525EDA">
        <w:rPr>
          <w:rFonts w:eastAsia="Times New Roman" w:cstheme="minorHAnsi"/>
          <w:b/>
          <w:bCs/>
          <w:kern w:val="0"/>
          <w:sz w:val="24"/>
          <w:szCs w:val="24"/>
          <w:u w:val="single"/>
          <w:lang w:eastAsia="cs-CZ"/>
          <w14:ligatures w14:val="none"/>
        </w:rPr>
        <w:t>Vliv na přírodní prostředí</w:t>
      </w:r>
    </w:p>
    <w:p w14:paraId="2C374CA2" w14:textId="77777777" w:rsidR="009833E0" w:rsidRDefault="009833E0" w:rsidP="009833E0">
      <w:p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kern w:val="0"/>
          <w:lang w:eastAsia="cs-CZ"/>
          <w14:ligatures w14:val="none"/>
        </w:rPr>
        <w:t xml:space="preserve">Povrchová těžba </w:t>
      </w:r>
      <w:r w:rsidRPr="00227B89">
        <w:rPr>
          <w:rFonts w:eastAsia="Times New Roman" w:cstheme="minorHAnsi"/>
          <w:b/>
          <w:bCs/>
          <w:kern w:val="0"/>
          <w:lang w:eastAsia="cs-CZ"/>
          <w14:ligatures w14:val="none"/>
        </w:rPr>
        <w:t>moravské droby</w:t>
      </w:r>
      <w:r w:rsidRPr="00227B89">
        <w:rPr>
          <w:rFonts w:eastAsia="Times New Roman" w:cstheme="minorHAnsi"/>
          <w:kern w:val="0"/>
          <w:lang w:eastAsia="cs-CZ"/>
          <w14:ligatures w14:val="none"/>
        </w:rPr>
        <w:t xml:space="preserve">, což je sedimentární hornina vyskytující se v oblasti Moravy, s obsahem přibližně </w:t>
      </w:r>
      <w:r w:rsidRPr="00227B89">
        <w:rPr>
          <w:rFonts w:eastAsia="Times New Roman" w:cstheme="minorHAnsi"/>
          <w:b/>
          <w:bCs/>
          <w:kern w:val="0"/>
          <w:lang w:eastAsia="cs-CZ"/>
          <w14:ligatures w14:val="none"/>
        </w:rPr>
        <w:t>1,8 % jílových břidlic</w:t>
      </w:r>
      <w:r w:rsidRPr="00227B89">
        <w:rPr>
          <w:rFonts w:eastAsia="Times New Roman" w:cstheme="minorHAnsi"/>
          <w:kern w:val="0"/>
          <w:lang w:eastAsia="cs-CZ"/>
          <w14:ligatures w14:val="none"/>
        </w:rPr>
        <w:t xml:space="preserve">, představuje několik specifických problémů. Tyto problémy </w:t>
      </w:r>
      <w:r w:rsidRPr="00227B89">
        <w:rPr>
          <w:rFonts w:eastAsia="Times New Roman" w:cstheme="minorHAnsi"/>
          <w:kern w:val="0"/>
          <w:lang w:eastAsia="cs-CZ"/>
          <w14:ligatures w14:val="none"/>
        </w:rPr>
        <w:lastRenderedPageBreak/>
        <w:t>jsou technické, ekologické i ekonomické. Při těžbě moravské droby a následném čištění je nutné brát v úvahu následující aspekty:</w:t>
      </w:r>
    </w:p>
    <w:p w14:paraId="456CC68A" w14:textId="77777777" w:rsidR="007D58B2" w:rsidRPr="00227B89" w:rsidRDefault="007D58B2" w:rsidP="009833E0">
      <w:pPr>
        <w:spacing w:before="100" w:beforeAutospacing="1" w:after="100" w:afterAutospacing="1" w:line="240" w:lineRule="auto"/>
        <w:rPr>
          <w:rFonts w:eastAsia="Times New Roman" w:cstheme="minorHAnsi"/>
          <w:kern w:val="0"/>
          <w:lang w:eastAsia="cs-CZ"/>
          <w14:ligatures w14:val="none"/>
        </w:rPr>
      </w:pPr>
    </w:p>
    <w:p w14:paraId="6083BB0A"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1. Technické problémy při těžbě a zpracování:</w:t>
      </w:r>
    </w:p>
    <w:p w14:paraId="703C297F" w14:textId="6AC9E0D3" w:rsidR="007D58B2" w:rsidRPr="007D58B2" w:rsidRDefault="009833E0" w:rsidP="007D58B2">
      <w:pPr>
        <w:numPr>
          <w:ilvl w:val="0"/>
          <w:numId w:val="103"/>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Oddělení jílových břidlic</w:t>
      </w:r>
      <w:r w:rsidRPr="00227B89">
        <w:rPr>
          <w:rFonts w:eastAsia="Times New Roman" w:cstheme="minorHAnsi"/>
          <w:kern w:val="0"/>
          <w:lang w:eastAsia="cs-CZ"/>
          <w14:ligatures w14:val="none"/>
        </w:rPr>
        <w:t>: Jílové břidlice jsou velmi jemnozrnné a jejich obsah v moravské drobě může zkomplikovat samotný proces těžby i další zpracování. Jejich oddělení může vyžadovat specializované technologie, které zvyšují náklady na těžbu a snižují efektivitu zpracování.</w:t>
      </w:r>
    </w:p>
    <w:p w14:paraId="7BB3ECF4" w14:textId="24548ACA" w:rsidR="007D58B2" w:rsidRPr="007D58B2" w:rsidRDefault="009833E0" w:rsidP="007D58B2">
      <w:pPr>
        <w:numPr>
          <w:ilvl w:val="0"/>
          <w:numId w:val="103"/>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Kvalita těženého materiálu</w:t>
      </w:r>
      <w:r w:rsidRPr="00227B89">
        <w:rPr>
          <w:rFonts w:eastAsia="Times New Roman" w:cstheme="minorHAnsi"/>
          <w:kern w:val="0"/>
          <w:lang w:eastAsia="cs-CZ"/>
          <w14:ligatures w14:val="none"/>
        </w:rPr>
        <w:t xml:space="preserve">: Přítomnost jílových břidlic může ovlivnit výslednou kvalitu těženého materiálu. Jílové minerály mají tendenci zhoršovat mechanické vlastnosti horniny, </w:t>
      </w:r>
    </w:p>
    <w:p w14:paraId="22944741" w14:textId="42C431B6" w:rsidR="009833E0" w:rsidRPr="00227B89" w:rsidRDefault="009833E0" w:rsidP="009833E0">
      <w:pPr>
        <w:numPr>
          <w:ilvl w:val="0"/>
          <w:numId w:val="103"/>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kern w:val="0"/>
          <w:lang w:eastAsia="cs-CZ"/>
          <w14:ligatures w14:val="none"/>
        </w:rPr>
        <w:t>což může vést k vyšším nákladům při dalším zpracování, například pokud se moravská droba používá jako stavební materiál.</w:t>
      </w:r>
    </w:p>
    <w:p w14:paraId="2D7E4E99" w14:textId="77777777" w:rsidR="009833E0" w:rsidRPr="00227B89" w:rsidRDefault="009833E0" w:rsidP="009833E0">
      <w:pPr>
        <w:numPr>
          <w:ilvl w:val="0"/>
          <w:numId w:val="103"/>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Zhoršená stabilita při těžbě</w:t>
      </w:r>
      <w:r w:rsidRPr="00227B89">
        <w:rPr>
          <w:rFonts w:eastAsia="Times New Roman" w:cstheme="minorHAnsi"/>
          <w:kern w:val="0"/>
          <w:lang w:eastAsia="cs-CZ"/>
          <w14:ligatures w14:val="none"/>
        </w:rPr>
        <w:t>: Jílové břidlice mohou mít vliv na stabilitu svahů a lomových stěn, což může představovat rizika při povrchové těžbě, jako je sesouvání materiálu nebo nutnost dalšího zajištění lomů.</w:t>
      </w:r>
    </w:p>
    <w:p w14:paraId="619A1015"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 xml:space="preserve">2. Ekologické </w:t>
      </w:r>
      <w:r>
        <w:rPr>
          <w:rFonts w:eastAsia="Times New Roman" w:cstheme="minorHAnsi"/>
          <w:b/>
          <w:bCs/>
          <w:kern w:val="0"/>
          <w:lang w:eastAsia="cs-CZ"/>
          <w14:ligatures w14:val="none"/>
        </w:rPr>
        <w:t>dopady na přírodní prostředí</w:t>
      </w:r>
      <w:r w:rsidRPr="00227B89">
        <w:rPr>
          <w:rFonts w:eastAsia="Times New Roman" w:cstheme="minorHAnsi"/>
          <w:b/>
          <w:bCs/>
          <w:kern w:val="0"/>
          <w:lang w:eastAsia="cs-CZ"/>
          <w14:ligatures w14:val="none"/>
        </w:rPr>
        <w:t>:</w:t>
      </w:r>
    </w:p>
    <w:p w14:paraId="6E67E0EC" w14:textId="77777777" w:rsidR="009833E0" w:rsidRPr="00227B89" w:rsidRDefault="009833E0" w:rsidP="009833E0">
      <w:pPr>
        <w:numPr>
          <w:ilvl w:val="0"/>
          <w:numId w:val="104"/>
        </w:numPr>
        <w:spacing w:before="100" w:beforeAutospacing="1" w:after="100" w:afterAutospacing="1" w:line="240" w:lineRule="auto"/>
        <w:rPr>
          <w:rFonts w:eastAsia="Times New Roman" w:cstheme="minorHAnsi"/>
          <w:kern w:val="0"/>
          <w:lang w:eastAsia="cs-CZ"/>
          <w14:ligatures w14:val="none"/>
        </w:rPr>
      </w:pPr>
      <w:r>
        <w:rPr>
          <w:rFonts w:eastAsia="Times New Roman" w:cstheme="minorHAnsi"/>
          <w:b/>
          <w:bCs/>
          <w:kern w:val="0"/>
          <w:lang w:eastAsia="cs-CZ"/>
          <w14:ligatures w14:val="none"/>
        </w:rPr>
        <w:t>Zvýšená prašnost na velké vzdálenosti</w:t>
      </w:r>
      <w:r w:rsidRPr="00227B89">
        <w:rPr>
          <w:rFonts w:eastAsia="Times New Roman" w:cstheme="minorHAnsi"/>
          <w:kern w:val="0"/>
          <w:lang w:eastAsia="cs-CZ"/>
          <w14:ligatures w14:val="none"/>
        </w:rPr>
        <w:t>: Povrchová těžba obecně produkuje vysoké množství prachu, což může mít dopady na okolní ekosystémy. Jílové složky jsou navíc jemnější, takže mohou být snadněji přenášeny větrem, což zvyšuje riziko znečištění vzduchu</w:t>
      </w:r>
      <w:r>
        <w:rPr>
          <w:rFonts w:eastAsia="Times New Roman" w:cstheme="minorHAnsi"/>
          <w:kern w:val="0"/>
          <w:lang w:eastAsia="cs-CZ"/>
          <w14:ligatures w14:val="none"/>
        </w:rPr>
        <w:t xml:space="preserve"> na velké vzdálenosti.</w:t>
      </w:r>
    </w:p>
    <w:p w14:paraId="222CC223" w14:textId="77777777" w:rsidR="009833E0" w:rsidRPr="00227B89" w:rsidRDefault="009833E0" w:rsidP="009833E0">
      <w:pPr>
        <w:numPr>
          <w:ilvl w:val="0"/>
          <w:numId w:val="104"/>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Vliv na vodní toky</w:t>
      </w:r>
      <w:r w:rsidRPr="00227B89">
        <w:rPr>
          <w:rFonts w:eastAsia="Times New Roman" w:cstheme="minorHAnsi"/>
          <w:kern w:val="0"/>
          <w:lang w:eastAsia="cs-CZ"/>
          <w14:ligatures w14:val="none"/>
        </w:rPr>
        <w:t xml:space="preserve">: Jílové břidlice mohou být také problematické při zpracování a čištění odpadních vod. Jemné částice mohou kontaminovat odtokové </w:t>
      </w:r>
      <w:r>
        <w:rPr>
          <w:rFonts w:eastAsia="Times New Roman" w:cstheme="minorHAnsi"/>
          <w:kern w:val="0"/>
          <w:lang w:eastAsia="cs-CZ"/>
          <w14:ligatures w14:val="none"/>
        </w:rPr>
        <w:t xml:space="preserve">a dešťové </w:t>
      </w:r>
      <w:r w:rsidRPr="00227B89">
        <w:rPr>
          <w:rFonts w:eastAsia="Times New Roman" w:cstheme="minorHAnsi"/>
          <w:kern w:val="0"/>
          <w:lang w:eastAsia="cs-CZ"/>
          <w14:ligatures w14:val="none"/>
        </w:rPr>
        <w:t>vody, což může mít dopad na místní vodní toky a znečištění půdy, pokud není prováděna účinná sedimentace a filtrace.</w:t>
      </w:r>
    </w:p>
    <w:p w14:paraId="2A206AB2" w14:textId="77777777" w:rsidR="009833E0" w:rsidRPr="00227B89" w:rsidRDefault="009833E0" w:rsidP="009833E0">
      <w:pPr>
        <w:numPr>
          <w:ilvl w:val="0"/>
          <w:numId w:val="104"/>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 xml:space="preserve">Degradace </w:t>
      </w:r>
      <w:r>
        <w:rPr>
          <w:rFonts w:eastAsia="Times New Roman" w:cstheme="minorHAnsi"/>
          <w:b/>
          <w:bCs/>
          <w:kern w:val="0"/>
          <w:lang w:eastAsia="cs-CZ"/>
          <w14:ligatures w14:val="none"/>
        </w:rPr>
        <w:t xml:space="preserve">biotopu a </w:t>
      </w:r>
      <w:r w:rsidRPr="00227B89">
        <w:rPr>
          <w:rFonts w:eastAsia="Times New Roman" w:cstheme="minorHAnsi"/>
          <w:b/>
          <w:bCs/>
          <w:kern w:val="0"/>
          <w:lang w:eastAsia="cs-CZ"/>
          <w14:ligatures w14:val="none"/>
        </w:rPr>
        <w:t>krajiny</w:t>
      </w:r>
      <w:r w:rsidRPr="00227B89">
        <w:rPr>
          <w:rFonts w:eastAsia="Times New Roman" w:cstheme="minorHAnsi"/>
          <w:kern w:val="0"/>
          <w:lang w:eastAsia="cs-CZ"/>
          <w14:ligatures w14:val="none"/>
        </w:rPr>
        <w:t xml:space="preserve">: Povrchová těžba </w:t>
      </w:r>
      <w:r>
        <w:rPr>
          <w:rFonts w:eastAsia="Times New Roman" w:cstheme="minorHAnsi"/>
          <w:kern w:val="0"/>
          <w:lang w:eastAsia="cs-CZ"/>
          <w14:ligatures w14:val="none"/>
        </w:rPr>
        <w:t xml:space="preserve">droby s obsahem jílových břidlic </w:t>
      </w:r>
      <w:r w:rsidRPr="00227B89">
        <w:rPr>
          <w:rFonts w:eastAsia="Times New Roman" w:cstheme="minorHAnsi"/>
          <w:kern w:val="0"/>
          <w:lang w:eastAsia="cs-CZ"/>
          <w14:ligatures w14:val="none"/>
        </w:rPr>
        <w:t>může způsobit</w:t>
      </w:r>
      <w:r>
        <w:rPr>
          <w:rFonts w:eastAsia="Times New Roman" w:cstheme="minorHAnsi"/>
          <w:kern w:val="0"/>
          <w:lang w:eastAsia="cs-CZ"/>
          <w14:ligatures w14:val="none"/>
        </w:rPr>
        <w:t xml:space="preserve"> v důsledku vzniku velejemného prachu </w:t>
      </w:r>
      <w:r w:rsidRPr="00227B89">
        <w:rPr>
          <w:rFonts w:eastAsia="Times New Roman" w:cstheme="minorHAnsi"/>
          <w:kern w:val="0"/>
          <w:lang w:eastAsia="cs-CZ"/>
          <w14:ligatures w14:val="none"/>
        </w:rPr>
        <w:t>významnou degradaci krajiny</w:t>
      </w:r>
      <w:r>
        <w:rPr>
          <w:rFonts w:eastAsia="Times New Roman" w:cstheme="minorHAnsi"/>
          <w:kern w:val="0"/>
          <w:lang w:eastAsia="cs-CZ"/>
          <w14:ligatures w14:val="none"/>
        </w:rPr>
        <w:t xml:space="preserve"> (zaprášenost)</w:t>
      </w:r>
      <w:r w:rsidRPr="00227B89">
        <w:rPr>
          <w:rFonts w:eastAsia="Times New Roman" w:cstheme="minorHAnsi"/>
          <w:kern w:val="0"/>
          <w:lang w:eastAsia="cs-CZ"/>
          <w14:ligatures w14:val="none"/>
        </w:rPr>
        <w:t xml:space="preserve">, včetně </w:t>
      </w:r>
      <w:r>
        <w:rPr>
          <w:rFonts w:eastAsia="Times New Roman" w:cstheme="minorHAnsi"/>
          <w:kern w:val="0"/>
          <w:lang w:eastAsia="cs-CZ"/>
          <w14:ligatures w14:val="none"/>
        </w:rPr>
        <w:t>silně negativních vlivů na floru a faunu okolního prostředí</w:t>
      </w:r>
      <w:r w:rsidRPr="00227B89">
        <w:rPr>
          <w:rFonts w:eastAsia="Times New Roman" w:cstheme="minorHAnsi"/>
          <w:kern w:val="0"/>
          <w:lang w:eastAsia="cs-CZ"/>
          <w14:ligatures w14:val="none"/>
        </w:rPr>
        <w:t>.</w:t>
      </w:r>
    </w:p>
    <w:p w14:paraId="38A9E80F"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3. Čištění moravské droby po těžbě:</w:t>
      </w:r>
    </w:p>
    <w:p w14:paraId="69386688" w14:textId="77777777" w:rsidR="009833E0" w:rsidRPr="00227B89" w:rsidRDefault="009833E0" w:rsidP="009833E0">
      <w:pPr>
        <w:numPr>
          <w:ilvl w:val="0"/>
          <w:numId w:val="105"/>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Fyzikální a chemické procesy</w:t>
      </w:r>
      <w:r w:rsidRPr="00227B89">
        <w:rPr>
          <w:rFonts w:eastAsia="Times New Roman" w:cstheme="minorHAnsi"/>
          <w:kern w:val="0"/>
          <w:lang w:eastAsia="cs-CZ"/>
          <w14:ligatures w14:val="none"/>
        </w:rPr>
        <w:t xml:space="preserve">: Pro odstranění jílových břidlic z moravské droby jsou nejčastěji využívány </w:t>
      </w:r>
      <w:r w:rsidRPr="00227B89">
        <w:rPr>
          <w:rFonts w:eastAsia="Times New Roman" w:cstheme="minorHAnsi"/>
          <w:b/>
          <w:bCs/>
          <w:kern w:val="0"/>
          <w:lang w:eastAsia="cs-CZ"/>
          <w14:ligatures w14:val="none"/>
        </w:rPr>
        <w:t>fyzikální procesy</w:t>
      </w:r>
      <w:r w:rsidRPr="00227B89">
        <w:rPr>
          <w:rFonts w:eastAsia="Times New Roman" w:cstheme="minorHAnsi"/>
          <w:kern w:val="0"/>
          <w:lang w:eastAsia="cs-CZ"/>
          <w14:ligatures w14:val="none"/>
        </w:rPr>
        <w:t xml:space="preserve"> jako drcení a třídění, aby se separovaly nežádoucí příměsi. Jemné jílové částice mohou být obtížné na oddělení, což může vyžadovat dodatečné technologie, jako je </w:t>
      </w:r>
      <w:r w:rsidRPr="00227B89">
        <w:rPr>
          <w:rFonts w:eastAsia="Times New Roman" w:cstheme="minorHAnsi"/>
          <w:b/>
          <w:bCs/>
          <w:kern w:val="0"/>
          <w:lang w:eastAsia="cs-CZ"/>
          <w14:ligatures w14:val="none"/>
        </w:rPr>
        <w:t>flotace</w:t>
      </w:r>
      <w:r w:rsidRPr="00227B89">
        <w:rPr>
          <w:rFonts w:eastAsia="Times New Roman" w:cstheme="minorHAnsi"/>
          <w:kern w:val="0"/>
          <w:lang w:eastAsia="cs-CZ"/>
          <w14:ligatures w14:val="none"/>
        </w:rPr>
        <w:t xml:space="preserve"> nebo </w:t>
      </w:r>
      <w:r w:rsidRPr="00227B89">
        <w:rPr>
          <w:rFonts w:eastAsia="Times New Roman" w:cstheme="minorHAnsi"/>
          <w:b/>
          <w:bCs/>
          <w:kern w:val="0"/>
          <w:lang w:eastAsia="cs-CZ"/>
          <w14:ligatures w14:val="none"/>
        </w:rPr>
        <w:t>sedimentace</w:t>
      </w:r>
      <w:r w:rsidRPr="00227B89">
        <w:rPr>
          <w:rFonts w:eastAsia="Times New Roman" w:cstheme="minorHAnsi"/>
          <w:kern w:val="0"/>
          <w:lang w:eastAsia="cs-CZ"/>
          <w14:ligatures w14:val="none"/>
        </w:rPr>
        <w:t>.</w:t>
      </w:r>
    </w:p>
    <w:p w14:paraId="33C25C81" w14:textId="77777777" w:rsidR="009833E0" w:rsidRPr="00227B89" w:rsidRDefault="009833E0" w:rsidP="009833E0">
      <w:pPr>
        <w:numPr>
          <w:ilvl w:val="0"/>
          <w:numId w:val="105"/>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Voda pro čištění</w:t>
      </w:r>
      <w:r w:rsidRPr="00227B89">
        <w:rPr>
          <w:rFonts w:eastAsia="Times New Roman" w:cstheme="minorHAnsi"/>
          <w:kern w:val="0"/>
          <w:lang w:eastAsia="cs-CZ"/>
          <w14:ligatures w14:val="none"/>
        </w:rPr>
        <w:t>: Jílové břidlice mohou vytvářet kal, který komplikuje čištění těžené horniny. Při používání vody na čištění horniny je potřeba vyřešit účinné zacházení s odpadem a čištění odpadních vod.</w:t>
      </w:r>
    </w:p>
    <w:p w14:paraId="44BB65F1" w14:textId="78954354" w:rsidR="009833E0" w:rsidRPr="007D58B2" w:rsidRDefault="009833E0" w:rsidP="007D58B2">
      <w:pPr>
        <w:numPr>
          <w:ilvl w:val="0"/>
          <w:numId w:val="105"/>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Environmentální zátěž</w:t>
      </w:r>
      <w:r w:rsidRPr="00227B89">
        <w:rPr>
          <w:rFonts w:eastAsia="Times New Roman" w:cstheme="minorHAnsi"/>
          <w:kern w:val="0"/>
          <w:lang w:eastAsia="cs-CZ"/>
          <w14:ligatures w14:val="none"/>
        </w:rPr>
        <w:t>: Čištění vytěžené droby může produkovat odpad, který je třeba ekologicky zlikvidovat nebo recyklovat. Nevhodné nakládání s odpady může mít dopad na půdu, podzemní vody a okolní ekosystémy.</w:t>
      </w:r>
    </w:p>
    <w:p w14:paraId="6442AA09"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 xml:space="preserve">4. Možnosti zmírnění </w:t>
      </w:r>
      <w:r>
        <w:rPr>
          <w:rFonts w:eastAsia="Times New Roman" w:cstheme="minorHAnsi"/>
          <w:b/>
          <w:bCs/>
          <w:kern w:val="0"/>
          <w:lang w:eastAsia="cs-CZ"/>
          <w14:ligatures w14:val="none"/>
        </w:rPr>
        <w:t>dopadů na přírodní prostředí</w:t>
      </w:r>
      <w:r w:rsidRPr="00227B89">
        <w:rPr>
          <w:rFonts w:eastAsia="Times New Roman" w:cstheme="minorHAnsi"/>
          <w:b/>
          <w:bCs/>
          <w:kern w:val="0"/>
          <w:lang w:eastAsia="cs-CZ"/>
          <w14:ligatures w14:val="none"/>
        </w:rPr>
        <w:t>:</w:t>
      </w:r>
    </w:p>
    <w:p w14:paraId="6C821327" w14:textId="77777777" w:rsidR="009833E0" w:rsidRPr="00227B89" w:rsidRDefault="009833E0" w:rsidP="009833E0">
      <w:pPr>
        <w:numPr>
          <w:ilvl w:val="0"/>
          <w:numId w:val="106"/>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Ochrana vodních zdrojů</w:t>
      </w:r>
      <w:r w:rsidRPr="00227B89">
        <w:rPr>
          <w:rFonts w:eastAsia="Times New Roman" w:cstheme="minorHAnsi"/>
          <w:kern w:val="0"/>
          <w:lang w:eastAsia="cs-CZ"/>
          <w14:ligatures w14:val="none"/>
        </w:rPr>
        <w:t xml:space="preserve">: Použití </w:t>
      </w:r>
      <w:r w:rsidRPr="00227B89">
        <w:rPr>
          <w:rFonts w:eastAsia="Times New Roman" w:cstheme="minorHAnsi"/>
          <w:b/>
          <w:bCs/>
          <w:kern w:val="0"/>
          <w:lang w:eastAsia="cs-CZ"/>
          <w14:ligatures w14:val="none"/>
        </w:rPr>
        <w:t>filtračních systémů</w:t>
      </w:r>
      <w:r w:rsidRPr="00227B89">
        <w:rPr>
          <w:rFonts w:eastAsia="Times New Roman" w:cstheme="minorHAnsi"/>
          <w:kern w:val="0"/>
          <w:lang w:eastAsia="cs-CZ"/>
          <w14:ligatures w14:val="none"/>
        </w:rPr>
        <w:t xml:space="preserve"> a sedimentačních nádrží během těžby a zpracování může zabránit kontaminaci vodních zdrojů jemnými částicemi jílových břidlic.</w:t>
      </w:r>
    </w:p>
    <w:p w14:paraId="22038A17" w14:textId="248E8EDE" w:rsidR="009833E0" w:rsidRDefault="009833E0" w:rsidP="009833E0">
      <w:pPr>
        <w:numPr>
          <w:ilvl w:val="0"/>
          <w:numId w:val="106"/>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lastRenderedPageBreak/>
        <w:t>Monitoring prašnosti</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Trvalé sledování úrovně prašnosti a užití nejúčinnější moderních systémů pro snížení prašnosti a zachycení velmi jemných prachových částic nasazením speciálních filtračních systémů.</w:t>
      </w:r>
    </w:p>
    <w:p w14:paraId="1BD1F3A7" w14:textId="77777777" w:rsidR="007D58B2" w:rsidRPr="007D58B2" w:rsidRDefault="007D58B2" w:rsidP="007D58B2">
      <w:pPr>
        <w:spacing w:before="100" w:beforeAutospacing="1" w:after="100" w:afterAutospacing="1" w:line="240" w:lineRule="auto"/>
        <w:rPr>
          <w:rFonts w:eastAsia="Times New Roman" w:cstheme="minorHAnsi"/>
          <w:kern w:val="0"/>
          <w:lang w:eastAsia="cs-CZ"/>
          <w14:ligatures w14:val="none"/>
        </w:rPr>
      </w:pPr>
    </w:p>
    <w:p w14:paraId="7CD56653" w14:textId="77777777" w:rsidR="009833E0" w:rsidRPr="00525EDA" w:rsidRDefault="009833E0" w:rsidP="009833E0">
      <w:pPr>
        <w:spacing w:before="100" w:beforeAutospacing="1" w:after="100" w:afterAutospacing="1" w:line="240" w:lineRule="auto"/>
        <w:rPr>
          <w:rFonts w:eastAsia="Times New Roman" w:cstheme="minorHAnsi"/>
          <w:b/>
          <w:bCs/>
          <w:kern w:val="0"/>
          <w:sz w:val="24"/>
          <w:szCs w:val="24"/>
          <w:u w:val="single"/>
          <w:lang w:eastAsia="cs-CZ"/>
          <w14:ligatures w14:val="none"/>
        </w:rPr>
      </w:pPr>
      <w:r w:rsidRPr="00525EDA">
        <w:rPr>
          <w:rFonts w:eastAsia="Times New Roman" w:cstheme="minorHAnsi"/>
          <w:kern w:val="0"/>
          <w:lang w:eastAsia="cs-CZ"/>
          <w14:ligatures w14:val="none"/>
        </w:rPr>
        <w:t xml:space="preserve">          </w:t>
      </w:r>
      <w:r w:rsidRPr="00525EDA">
        <w:rPr>
          <w:rFonts w:eastAsia="Times New Roman" w:cstheme="minorHAnsi"/>
          <w:b/>
          <w:bCs/>
          <w:kern w:val="0"/>
          <w:sz w:val="24"/>
          <w:szCs w:val="24"/>
          <w:lang w:eastAsia="cs-CZ"/>
          <w14:ligatures w14:val="none"/>
        </w:rPr>
        <w:t xml:space="preserve">  B. </w:t>
      </w:r>
      <w:r w:rsidRPr="00525EDA">
        <w:rPr>
          <w:rFonts w:eastAsia="Times New Roman" w:cstheme="minorHAnsi"/>
          <w:b/>
          <w:bCs/>
          <w:kern w:val="0"/>
          <w:sz w:val="24"/>
          <w:szCs w:val="24"/>
          <w:u w:val="single"/>
          <w:lang w:eastAsia="cs-CZ"/>
          <w14:ligatures w14:val="none"/>
        </w:rPr>
        <w:t>Vliv na obyvatelstvo</w:t>
      </w:r>
    </w:p>
    <w:p w14:paraId="3877D1A3" w14:textId="607D1E70" w:rsidR="007D58B2" w:rsidRPr="00227B89" w:rsidRDefault="009833E0" w:rsidP="009833E0">
      <w:p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kern w:val="0"/>
          <w:lang w:eastAsia="cs-CZ"/>
          <w14:ligatures w14:val="none"/>
        </w:rPr>
        <w:t xml:space="preserve">Přítomnost jílových břidlic v moravské drobě při povrchové těžbě může mít několik dopadů na zdraví obyvatelstva v okolí těžby. </w:t>
      </w:r>
    </w:p>
    <w:p w14:paraId="622F8DAF"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1. Prašnost a znečištění ovzduší:</w:t>
      </w:r>
    </w:p>
    <w:p w14:paraId="555B6D28" w14:textId="77777777" w:rsidR="009833E0" w:rsidRDefault="009833E0" w:rsidP="009833E0">
      <w:pPr>
        <w:numPr>
          <w:ilvl w:val="0"/>
          <w:numId w:val="107"/>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Jemné částice jílu</w:t>
      </w:r>
      <w:r w:rsidRPr="00227B89">
        <w:rPr>
          <w:rFonts w:eastAsia="Times New Roman" w:cstheme="minorHAnsi"/>
          <w:kern w:val="0"/>
          <w:lang w:eastAsia="cs-CZ"/>
          <w14:ligatures w14:val="none"/>
        </w:rPr>
        <w:t xml:space="preserve">: Jílové břidlice, obsažené v moravské drobě, jsou </w:t>
      </w:r>
      <w:r>
        <w:rPr>
          <w:rFonts w:eastAsia="Times New Roman" w:cstheme="minorHAnsi"/>
          <w:kern w:val="0"/>
          <w:lang w:eastAsia="cs-CZ"/>
          <w14:ligatures w14:val="none"/>
        </w:rPr>
        <w:t xml:space="preserve">velice </w:t>
      </w:r>
      <w:r w:rsidRPr="00227B89">
        <w:rPr>
          <w:rFonts w:eastAsia="Times New Roman" w:cstheme="minorHAnsi"/>
          <w:kern w:val="0"/>
          <w:lang w:eastAsia="cs-CZ"/>
          <w14:ligatures w14:val="none"/>
        </w:rPr>
        <w:t xml:space="preserve">jemnozrnné, což znamená, že při těžbě a manipulaci s horninou vzniká značné množství </w:t>
      </w:r>
      <w:r w:rsidRPr="00227B89">
        <w:rPr>
          <w:rFonts w:eastAsia="Times New Roman" w:cstheme="minorHAnsi"/>
          <w:b/>
          <w:bCs/>
          <w:kern w:val="0"/>
          <w:lang w:eastAsia="cs-CZ"/>
          <w14:ligatures w14:val="none"/>
        </w:rPr>
        <w:t>prachu</w:t>
      </w:r>
      <w:r w:rsidRPr="00227B89">
        <w:rPr>
          <w:rFonts w:eastAsia="Times New Roman" w:cstheme="minorHAnsi"/>
          <w:kern w:val="0"/>
          <w:lang w:eastAsia="cs-CZ"/>
          <w14:ligatures w14:val="none"/>
        </w:rPr>
        <w:t>.  Jemné částice prachu jsou nebezpečné pro dýchací systém a mohou způsobovat různé zdravotní problémy, jako jsou:</w:t>
      </w:r>
    </w:p>
    <w:p w14:paraId="2F7777AA" w14:textId="77777777" w:rsidR="009833E0" w:rsidRPr="00227B89" w:rsidRDefault="009833E0" w:rsidP="009833E0">
      <w:pPr>
        <w:numPr>
          <w:ilvl w:val="0"/>
          <w:numId w:val="107"/>
        </w:numPr>
        <w:spacing w:before="100" w:beforeAutospacing="1" w:after="100" w:afterAutospacing="1" w:line="240" w:lineRule="auto"/>
        <w:rPr>
          <w:rFonts w:eastAsia="Times New Roman" w:cstheme="minorHAnsi"/>
          <w:kern w:val="0"/>
          <w:lang w:eastAsia="cs-CZ"/>
          <w14:ligatures w14:val="none"/>
        </w:rPr>
      </w:pPr>
    </w:p>
    <w:p w14:paraId="15369053" w14:textId="77777777" w:rsidR="009833E0" w:rsidRPr="00AE0575" w:rsidRDefault="009833E0" w:rsidP="009833E0">
      <w:pPr>
        <w:numPr>
          <w:ilvl w:val="1"/>
          <w:numId w:val="107"/>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Respirační problémy</w:t>
      </w:r>
      <w:r w:rsidRPr="00227B89">
        <w:rPr>
          <w:rFonts w:eastAsia="Times New Roman" w:cstheme="minorHAnsi"/>
          <w:kern w:val="0"/>
          <w:lang w:eastAsia="cs-CZ"/>
          <w14:ligatures w14:val="none"/>
        </w:rPr>
        <w:t>: Vdechování prachu může vést k zánětům dýchacích cest, astmatu nebo chronické bronchitidě. Dlouhodobé vystavení vysoké prašnosti může zhoršit zdraví zejména u citlivých skupin, jako jsou děti, starší lidé a lidé s předchozími respiračními problémy.</w:t>
      </w:r>
    </w:p>
    <w:p w14:paraId="694B7247" w14:textId="77777777" w:rsidR="009833E0" w:rsidRDefault="009833E0" w:rsidP="009833E0">
      <w:pPr>
        <w:numPr>
          <w:ilvl w:val="1"/>
          <w:numId w:val="107"/>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Plicní choroby</w:t>
      </w:r>
      <w:r w:rsidRPr="00227B89">
        <w:rPr>
          <w:rFonts w:eastAsia="Times New Roman" w:cstheme="minorHAnsi"/>
          <w:kern w:val="0"/>
          <w:lang w:eastAsia="cs-CZ"/>
          <w14:ligatures w14:val="none"/>
        </w:rPr>
        <w:t>: Jemný prach z jílových břidlic může pronikat hluboko do plicních sklípků a při dlouhodobém vystavení způsobit plicní nemoci, jako je silikóza nebo jiné plicní fibrózy, které jsou typické u lidí pracujících v těžebním průmyslu.</w:t>
      </w:r>
    </w:p>
    <w:p w14:paraId="0E6BFB7E" w14:textId="77777777" w:rsidR="009833E0" w:rsidRDefault="009833E0" w:rsidP="007D58B2">
      <w:pPr>
        <w:spacing w:before="100" w:beforeAutospacing="1" w:after="100" w:afterAutospacing="1" w:line="240" w:lineRule="auto"/>
        <w:ind w:left="1080"/>
        <w:rPr>
          <w:rFonts w:eastAsia="Times New Roman" w:cstheme="minorHAnsi"/>
          <w:kern w:val="0"/>
          <w:lang w:eastAsia="cs-CZ"/>
          <w14:ligatures w14:val="none"/>
        </w:rPr>
      </w:pPr>
    </w:p>
    <w:p w14:paraId="5F9BC140" w14:textId="77777777" w:rsidR="009833E0" w:rsidRDefault="009833E0" w:rsidP="009833E0">
      <w:pPr>
        <w:numPr>
          <w:ilvl w:val="0"/>
          <w:numId w:val="107"/>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Znečištění ovzduší</w:t>
      </w:r>
      <w:r>
        <w:rPr>
          <w:rFonts w:eastAsia="Times New Roman" w:cstheme="minorHAnsi"/>
          <w:b/>
          <w:bCs/>
          <w:kern w:val="0"/>
          <w:lang w:eastAsia="cs-CZ"/>
          <w14:ligatures w14:val="none"/>
        </w:rPr>
        <w:t xml:space="preserve"> na velké vzdálenosti</w:t>
      </w:r>
      <w:r w:rsidRPr="00227B89">
        <w:rPr>
          <w:rFonts w:eastAsia="Times New Roman" w:cstheme="minorHAnsi"/>
          <w:kern w:val="0"/>
          <w:lang w:eastAsia="cs-CZ"/>
          <w14:ligatures w14:val="none"/>
        </w:rPr>
        <w:t xml:space="preserve">: Zvýšená prašnost </w:t>
      </w:r>
      <w:r>
        <w:rPr>
          <w:rFonts w:eastAsia="Times New Roman" w:cstheme="minorHAnsi"/>
          <w:kern w:val="0"/>
          <w:lang w:eastAsia="cs-CZ"/>
          <w14:ligatures w14:val="none"/>
        </w:rPr>
        <w:t xml:space="preserve">a jemnost prachu </w:t>
      </w:r>
      <w:r w:rsidRPr="00227B89">
        <w:rPr>
          <w:rFonts w:eastAsia="Times New Roman" w:cstheme="minorHAnsi"/>
          <w:kern w:val="0"/>
          <w:lang w:eastAsia="cs-CZ"/>
          <w14:ligatures w14:val="none"/>
        </w:rPr>
        <w:t>může vést ke zvýšení znečištění ovzduší v</w:t>
      </w:r>
      <w:r>
        <w:rPr>
          <w:rFonts w:eastAsia="Times New Roman" w:cstheme="minorHAnsi"/>
          <w:kern w:val="0"/>
          <w:lang w:eastAsia="cs-CZ"/>
          <w14:ligatures w14:val="none"/>
        </w:rPr>
        <w:t> </w:t>
      </w:r>
      <w:r w:rsidRPr="00227B89">
        <w:rPr>
          <w:rFonts w:eastAsia="Times New Roman" w:cstheme="minorHAnsi"/>
          <w:kern w:val="0"/>
          <w:lang w:eastAsia="cs-CZ"/>
          <w14:ligatures w14:val="none"/>
        </w:rPr>
        <w:t>šir</w:t>
      </w:r>
      <w:r>
        <w:rPr>
          <w:rFonts w:eastAsia="Times New Roman" w:cstheme="minorHAnsi"/>
          <w:kern w:val="0"/>
          <w:lang w:eastAsia="cs-CZ"/>
          <w14:ligatures w14:val="none"/>
        </w:rPr>
        <w:t xml:space="preserve">okém </w:t>
      </w:r>
      <w:r w:rsidRPr="00227B89">
        <w:rPr>
          <w:rFonts w:eastAsia="Times New Roman" w:cstheme="minorHAnsi"/>
          <w:kern w:val="0"/>
          <w:lang w:eastAsia="cs-CZ"/>
          <w14:ligatures w14:val="none"/>
        </w:rPr>
        <w:t xml:space="preserve">okolí těžebního místa. </w:t>
      </w:r>
      <w:r>
        <w:rPr>
          <w:rFonts w:eastAsia="Times New Roman" w:cstheme="minorHAnsi"/>
          <w:kern w:val="0"/>
          <w:lang w:eastAsia="cs-CZ"/>
          <w14:ligatures w14:val="none"/>
        </w:rPr>
        <w:t>Vlivem povětrnostních podmínek m</w:t>
      </w:r>
      <w:r w:rsidRPr="00227B89">
        <w:rPr>
          <w:rFonts w:eastAsia="Times New Roman" w:cstheme="minorHAnsi"/>
          <w:kern w:val="0"/>
          <w:lang w:eastAsia="cs-CZ"/>
          <w14:ligatures w14:val="none"/>
        </w:rPr>
        <w:t>ůže dojít k rozšíření prachu do okolních vesnic a měst, což zvyšuje zdravotní rizika pro místní obyvatelstvo.</w:t>
      </w:r>
    </w:p>
    <w:p w14:paraId="7551A218"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2. Kontaminace vody:</w:t>
      </w:r>
    </w:p>
    <w:p w14:paraId="225D88D1" w14:textId="7BFCD8D6" w:rsidR="009833E0" w:rsidRPr="007D58B2" w:rsidRDefault="009833E0" w:rsidP="007D58B2">
      <w:pPr>
        <w:numPr>
          <w:ilvl w:val="0"/>
          <w:numId w:val="108"/>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Jílové částice v odpadních vodách</w:t>
      </w:r>
      <w:r w:rsidRPr="00227B89">
        <w:rPr>
          <w:rFonts w:eastAsia="Times New Roman" w:cstheme="minorHAnsi"/>
          <w:kern w:val="0"/>
          <w:lang w:eastAsia="cs-CZ"/>
          <w14:ligatures w14:val="none"/>
        </w:rPr>
        <w:t xml:space="preserve">: Při těžbě se může </w:t>
      </w:r>
      <w:r>
        <w:rPr>
          <w:rFonts w:eastAsia="Times New Roman" w:cstheme="minorHAnsi"/>
          <w:kern w:val="0"/>
          <w:lang w:eastAsia="cs-CZ"/>
          <w14:ligatures w14:val="none"/>
        </w:rPr>
        <w:t>dostávat</w:t>
      </w:r>
      <w:r w:rsidRPr="00227B89">
        <w:rPr>
          <w:rFonts w:eastAsia="Times New Roman" w:cstheme="minorHAnsi"/>
          <w:kern w:val="0"/>
          <w:lang w:eastAsia="cs-CZ"/>
          <w14:ligatures w14:val="none"/>
        </w:rPr>
        <w:t xml:space="preserve"> prach </w:t>
      </w:r>
      <w:r>
        <w:rPr>
          <w:rFonts w:eastAsia="Times New Roman" w:cstheme="minorHAnsi"/>
          <w:kern w:val="0"/>
          <w:lang w:eastAsia="cs-CZ"/>
          <w14:ligatures w14:val="none"/>
        </w:rPr>
        <w:t>prostřednictvím technologických a dešťových vod</w:t>
      </w:r>
      <w:r w:rsidRPr="00227B89">
        <w:rPr>
          <w:rFonts w:eastAsia="Times New Roman" w:cstheme="minorHAnsi"/>
          <w:kern w:val="0"/>
          <w:lang w:eastAsia="cs-CZ"/>
          <w14:ligatures w14:val="none"/>
        </w:rPr>
        <w:t xml:space="preserve"> do vodních toků</w:t>
      </w:r>
      <w:r>
        <w:rPr>
          <w:rFonts w:eastAsia="Times New Roman" w:cstheme="minorHAnsi"/>
          <w:kern w:val="0"/>
          <w:lang w:eastAsia="cs-CZ"/>
          <w14:ligatures w14:val="none"/>
        </w:rPr>
        <w:t xml:space="preserve"> a spodních vod</w:t>
      </w:r>
      <w:r w:rsidRPr="00227B89">
        <w:rPr>
          <w:rFonts w:eastAsia="Times New Roman" w:cstheme="minorHAnsi"/>
          <w:kern w:val="0"/>
          <w:lang w:eastAsia="cs-CZ"/>
          <w14:ligatures w14:val="none"/>
        </w:rPr>
        <w:t>,</w:t>
      </w:r>
      <w:r>
        <w:rPr>
          <w:rFonts w:eastAsia="Times New Roman" w:cstheme="minorHAnsi"/>
          <w:kern w:val="0"/>
          <w:lang w:eastAsia="cs-CZ"/>
          <w14:ligatures w14:val="none"/>
        </w:rPr>
        <w:t xml:space="preserve"> </w:t>
      </w:r>
      <w:r w:rsidRPr="00227B89">
        <w:rPr>
          <w:rFonts w:eastAsia="Times New Roman" w:cstheme="minorHAnsi"/>
          <w:kern w:val="0"/>
          <w:lang w:eastAsia="cs-CZ"/>
          <w14:ligatures w14:val="none"/>
        </w:rPr>
        <w:t xml:space="preserve">zejména pokud není správně spravováno odvádění a čištění odpadních vod. Jílové částice mohou také transportovat další kontaminanty, které mohou znečistit </w:t>
      </w:r>
      <w:r>
        <w:rPr>
          <w:rFonts w:eastAsia="Times New Roman" w:cstheme="minorHAnsi"/>
          <w:kern w:val="0"/>
          <w:lang w:eastAsia="cs-CZ"/>
          <w14:ligatures w14:val="none"/>
        </w:rPr>
        <w:t>v okolí také zdroje pitné vody.</w:t>
      </w:r>
    </w:p>
    <w:p w14:paraId="7956800E" w14:textId="77777777" w:rsidR="009833E0" w:rsidRDefault="009833E0" w:rsidP="009833E0">
      <w:pPr>
        <w:numPr>
          <w:ilvl w:val="0"/>
          <w:numId w:val="108"/>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Zdravotní rizika při kontaminaci vody</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Jílovými částicemi z</w:t>
      </w:r>
      <w:r w:rsidRPr="00227B89">
        <w:rPr>
          <w:rFonts w:eastAsia="Times New Roman" w:cstheme="minorHAnsi"/>
          <w:kern w:val="0"/>
          <w:lang w:eastAsia="cs-CZ"/>
          <w14:ligatures w14:val="none"/>
        </w:rPr>
        <w:t xml:space="preserve">nečištěná </w:t>
      </w:r>
      <w:r>
        <w:rPr>
          <w:rFonts w:eastAsia="Times New Roman" w:cstheme="minorHAnsi"/>
          <w:kern w:val="0"/>
          <w:lang w:eastAsia="cs-CZ"/>
          <w14:ligatures w14:val="none"/>
        </w:rPr>
        <w:t xml:space="preserve">spodní </w:t>
      </w:r>
      <w:r w:rsidRPr="00227B89">
        <w:rPr>
          <w:rFonts w:eastAsia="Times New Roman" w:cstheme="minorHAnsi"/>
          <w:kern w:val="0"/>
          <w:lang w:eastAsia="cs-CZ"/>
          <w14:ligatures w14:val="none"/>
        </w:rPr>
        <w:t xml:space="preserve">voda může mít negativní dopad na zdraví místní populace, pokud se používá pro pití nebo zavlažování plodin. </w:t>
      </w:r>
      <w:r>
        <w:rPr>
          <w:rFonts w:eastAsia="Times New Roman" w:cstheme="minorHAnsi"/>
          <w:kern w:val="0"/>
          <w:lang w:eastAsia="cs-CZ"/>
          <w14:ligatures w14:val="none"/>
        </w:rPr>
        <w:t xml:space="preserve">Zvyšuje </w:t>
      </w:r>
      <w:r w:rsidRPr="00227B89">
        <w:rPr>
          <w:rFonts w:eastAsia="Times New Roman" w:cstheme="minorHAnsi"/>
          <w:kern w:val="0"/>
          <w:lang w:eastAsia="cs-CZ"/>
          <w14:ligatures w14:val="none"/>
        </w:rPr>
        <w:t>zdravotní rizika, jako jsou gastrointestinální problémy a další onemocnění.</w:t>
      </w:r>
    </w:p>
    <w:p w14:paraId="067B99E4" w14:textId="77777777" w:rsidR="009833E0" w:rsidRPr="00227B89" w:rsidRDefault="009833E0" w:rsidP="009833E0">
      <w:pPr>
        <w:spacing w:before="100" w:beforeAutospacing="1" w:after="100" w:afterAutospacing="1" w:line="240" w:lineRule="auto"/>
        <w:rPr>
          <w:rFonts w:eastAsia="Times New Roman" w:cstheme="minorHAnsi"/>
          <w:kern w:val="0"/>
          <w:lang w:eastAsia="cs-CZ"/>
          <w14:ligatures w14:val="none"/>
        </w:rPr>
      </w:pPr>
    </w:p>
    <w:p w14:paraId="4ECB7C98" w14:textId="77777777" w:rsidR="009833E0" w:rsidRPr="00227B89" w:rsidRDefault="009833E0" w:rsidP="009833E0">
      <w:pPr>
        <w:spacing w:before="100" w:beforeAutospacing="1" w:after="100" w:afterAutospacing="1" w:line="240" w:lineRule="auto"/>
        <w:outlineLvl w:val="2"/>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3. Chemické znečištění:</w:t>
      </w:r>
    </w:p>
    <w:p w14:paraId="6F77B8F8" w14:textId="77777777" w:rsidR="009833E0" w:rsidRPr="00227B89" w:rsidRDefault="009833E0" w:rsidP="009833E0">
      <w:pPr>
        <w:numPr>
          <w:ilvl w:val="0"/>
          <w:numId w:val="109"/>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Riziko přítomnosti dalších škodlivin</w:t>
      </w:r>
      <w:r w:rsidRPr="00227B89">
        <w:rPr>
          <w:rFonts w:eastAsia="Times New Roman" w:cstheme="minorHAnsi"/>
          <w:kern w:val="0"/>
          <w:lang w:eastAsia="cs-CZ"/>
          <w14:ligatures w14:val="none"/>
        </w:rPr>
        <w:t xml:space="preserve">: Jílové břidlice mohou obsahovat stopové množství těžkých kovů nebo jiných škodlivých minerálů, které mohou být uvolňovány při těžbě a dalším zpracování. Pokud dojde k nesprávnému nakládání s odpady, může dojít ke </w:t>
      </w:r>
      <w:r w:rsidRPr="00227B89">
        <w:rPr>
          <w:rFonts w:eastAsia="Times New Roman" w:cstheme="minorHAnsi"/>
          <w:kern w:val="0"/>
          <w:lang w:eastAsia="cs-CZ"/>
          <w14:ligatures w14:val="none"/>
        </w:rPr>
        <w:lastRenderedPageBreak/>
        <w:t>kontaminaci půdy a vody, což může vést k dlouhodobým zdravotním rizikům, jako je expozice těžkým kovům.</w:t>
      </w:r>
    </w:p>
    <w:p w14:paraId="55F772F9" w14:textId="77777777" w:rsidR="007D58B2" w:rsidRPr="007D58B2" w:rsidRDefault="009833E0" w:rsidP="009833E0">
      <w:pPr>
        <w:numPr>
          <w:ilvl w:val="0"/>
          <w:numId w:val="109"/>
        </w:numPr>
        <w:spacing w:before="100" w:beforeAutospacing="1" w:after="100" w:afterAutospacing="1" w:line="240" w:lineRule="auto"/>
        <w:rPr>
          <w:rFonts w:eastAsia="Times New Roman" w:cstheme="minorHAnsi"/>
          <w:b/>
          <w:bCs/>
          <w:kern w:val="0"/>
          <w:lang w:eastAsia="cs-CZ"/>
          <w14:ligatures w14:val="none"/>
        </w:rPr>
      </w:pPr>
      <w:r w:rsidRPr="00227B89">
        <w:rPr>
          <w:rFonts w:eastAsia="Times New Roman" w:cstheme="minorHAnsi"/>
          <w:b/>
          <w:bCs/>
          <w:kern w:val="0"/>
          <w:lang w:eastAsia="cs-CZ"/>
          <w14:ligatures w14:val="none"/>
        </w:rPr>
        <w:t>Dlouhodobé zdravotní problémy</w:t>
      </w:r>
      <w:r w:rsidRPr="00227B89">
        <w:rPr>
          <w:rFonts w:eastAsia="Times New Roman" w:cstheme="minorHAnsi"/>
          <w:kern w:val="0"/>
          <w:lang w:eastAsia="cs-CZ"/>
          <w14:ligatures w14:val="none"/>
        </w:rPr>
        <w:t xml:space="preserve">: Pokud by břidlice obsahovaly toxické látky, může jejich uvolňování způsobit dlouhodobé zdravotní problémy, včetně onkologických onemocnění </w:t>
      </w:r>
    </w:p>
    <w:p w14:paraId="2D198119" w14:textId="77777777" w:rsidR="007D58B2" w:rsidRPr="007D58B2" w:rsidRDefault="007D58B2" w:rsidP="009833E0">
      <w:pPr>
        <w:numPr>
          <w:ilvl w:val="0"/>
          <w:numId w:val="109"/>
        </w:numPr>
        <w:spacing w:before="100" w:beforeAutospacing="1" w:after="100" w:afterAutospacing="1" w:line="240" w:lineRule="auto"/>
        <w:rPr>
          <w:rFonts w:eastAsia="Times New Roman" w:cstheme="minorHAnsi"/>
          <w:b/>
          <w:bCs/>
          <w:kern w:val="0"/>
          <w:lang w:eastAsia="cs-CZ"/>
          <w14:ligatures w14:val="none"/>
        </w:rPr>
      </w:pPr>
    </w:p>
    <w:p w14:paraId="62781700" w14:textId="77777777" w:rsidR="007D58B2" w:rsidRPr="007D58B2" w:rsidRDefault="007D58B2" w:rsidP="007D58B2">
      <w:pPr>
        <w:spacing w:before="100" w:beforeAutospacing="1" w:after="100" w:afterAutospacing="1" w:line="240" w:lineRule="auto"/>
        <w:ind w:left="720"/>
        <w:rPr>
          <w:rFonts w:eastAsia="Times New Roman" w:cstheme="minorHAnsi"/>
          <w:b/>
          <w:bCs/>
          <w:kern w:val="0"/>
          <w:lang w:eastAsia="cs-CZ"/>
          <w14:ligatures w14:val="none"/>
        </w:rPr>
      </w:pPr>
    </w:p>
    <w:p w14:paraId="1C7C4558" w14:textId="341746BF" w:rsidR="009833E0" w:rsidRPr="00227B89" w:rsidRDefault="009833E0" w:rsidP="007D58B2">
      <w:pPr>
        <w:spacing w:before="100" w:beforeAutospacing="1" w:after="100" w:afterAutospacing="1" w:line="240" w:lineRule="auto"/>
        <w:ind w:left="720"/>
        <w:rPr>
          <w:rFonts w:eastAsia="Times New Roman" w:cstheme="minorHAnsi"/>
          <w:b/>
          <w:bCs/>
          <w:kern w:val="0"/>
          <w:lang w:eastAsia="cs-CZ"/>
          <w14:ligatures w14:val="none"/>
        </w:rPr>
      </w:pPr>
      <w:r w:rsidRPr="00227B89">
        <w:rPr>
          <w:rFonts w:eastAsia="Times New Roman" w:cstheme="minorHAnsi"/>
          <w:kern w:val="0"/>
          <w:lang w:eastAsia="cs-CZ"/>
          <w14:ligatures w14:val="none"/>
        </w:rPr>
        <w:t>nebo poškození nervového systému, pokud jsou tyto látky přítomné ve významném množství.</w:t>
      </w:r>
    </w:p>
    <w:p w14:paraId="667D0500" w14:textId="77777777" w:rsidR="009833E0" w:rsidRDefault="009833E0" w:rsidP="009833E0">
      <w:pPr>
        <w:spacing w:before="100" w:beforeAutospacing="1" w:after="100" w:afterAutospacing="1" w:line="240" w:lineRule="auto"/>
        <w:ind w:left="720"/>
        <w:rPr>
          <w:rFonts w:eastAsia="Times New Roman" w:cstheme="minorHAnsi"/>
          <w:b/>
          <w:bCs/>
          <w:kern w:val="0"/>
          <w:lang w:eastAsia="cs-CZ"/>
          <w14:ligatures w14:val="none"/>
        </w:rPr>
      </w:pPr>
      <w:r>
        <w:rPr>
          <w:rFonts w:eastAsia="Times New Roman" w:cstheme="minorHAnsi"/>
          <w:b/>
          <w:bCs/>
          <w:kern w:val="0"/>
          <w:lang w:eastAsia="cs-CZ"/>
          <w14:ligatures w14:val="none"/>
        </w:rPr>
        <w:t>Navrhovaná o</w:t>
      </w:r>
      <w:r w:rsidRPr="00227B89">
        <w:rPr>
          <w:rFonts w:eastAsia="Times New Roman" w:cstheme="minorHAnsi"/>
          <w:b/>
          <w:bCs/>
          <w:kern w:val="0"/>
          <w:lang w:eastAsia="cs-CZ"/>
          <w14:ligatures w14:val="none"/>
        </w:rPr>
        <w:t xml:space="preserve">patření k minimalizaci dopadů </w:t>
      </w:r>
      <w:r>
        <w:rPr>
          <w:rFonts w:eastAsia="Times New Roman" w:cstheme="minorHAnsi"/>
          <w:b/>
          <w:bCs/>
          <w:kern w:val="0"/>
          <w:lang w:eastAsia="cs-CZ"/>
          <w14:ligatures w14:val="none"/>
        </w:rPr>
        <w:t xml:space="preserve">těžby droby s jílovou břidlicí </w:t>
      </w:r>
      <w:r w:rsidRPr="00227B89">
        <w:rPr>
          <w:rFonts w:eastAsia="Times New Roman" w:cstheme="minorHAnsi"/>
          <w:b/>
          <w:bCs/>
          <w:kern w:val="0"/>
          <w:lang w:eastAsia="cs-CZ"/>
          <w14:ligatures w14:val="none"/>
        </w:rPr>
        <w:t>na zdraví obyvatelstva</w:t>
      </w:r>
    </w:p>
    <w:p w14:paraId="6535CE81" w14:textId="77777777" w:rsidR="009833E0" w:rsidRPr="00227B89" w:rsidRDefault="009833E0" w:rsidP="009833E0">
      <w:pPr>
        <w:numPr>
          <w:ilvl w:val="0"/>
          <w:numId w:val="110"/>
        </w:numPr>
        <w:spacing w:before="100" w:beforeAutospacing="1" w:after="100" w:afterAutospacing="1" w:line="240" w:lineRule="auto"/>
        <w:rPr>
          <w:rFonts w:eastAsia="Times New Roman" w:cstheme="minorHAnsi"/>
          <w:kern w:val="0"/>
          <w:lang w:eastAsia="cs-CZ"/>
          <w14:ligatures w14:val="none"/>
        </w:rPr>
      </w:pPr>
      <w:r>
        <w:rPr>
          <w:rFonts w:eastAsia="Times New Roman" w:cstheme="minorHAnsi"/>
          <w:b/>
          <w:bCs/>
          <w:kern w:val="0"/>
          <w:lang w:eastAsia="cs-CZ"/>
          <w14:ligatures w14:val="none"/>
        </w:rPr>
        <w:t>Geochemická analýza hornin</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Je zcela nezbytné provést chemické rozbory vzorků získaných průzkumnými vrty s určením přesného množství obsahu chemických sloučenin a prvků škodlivých pro lidské zdraví a přírodní prostředí</w:t>
      </w:r>
      <w:r w:rsidRPr="00227B89">
        <w:rPr>
          <w:rFonts w:eastAsia="Times New Roman" w:cstheme="minorHAnsi"/>
          <w:kern w:val="0"/>
          <w:lang w:eastAsia="cs-CZ"/>
          <w14:ligatures w14:val="none"/>
        </w:rPr>
        <w:t>.</w:t>
      </w:r>
    </w:p>
    <w:p w14:paraId="5C400E37" w14:textId="77777777" w:rsidR="009833E0" w:rsidRPr="00227B89" w:rsidRDefault="009833E0" w:rsidP="009833E0">
      <w:pPr>
        <w:numPr>
          <w:ilvl w:val="0"/>
          <w:numId w:val="110"/>
        </w:numPr>
        <w:spacing w:before="100" w:beforeAutospacing="1" w:after="100" w:afterAutospacing="1" w:line="240" w:lineRule="auto"/>
        <w:rPr>
          <w:rFonts w:eastAsia="Times New Roman" w:cstheme="minorHAnsi"/>
          <w:kern w:val="0"/>
          <w:lang w:eastAsia="cs-CZ"/>
          <w14:ligatures w14:val="none"/>
        </w:rPr>
      </w:pPr>
      <w:bookmarkStart w:id="0" w:name="_Hlk178624251"/>
      <w:r w:rsidRPr="00227B89">
        <w:rPr>
          <w:rFonts w:eastAsia="Times New Roman" w:cstheme="minorHAnsi"/>
          <w:b/>
          <w:bCs/>
          <w:kern w:val="0"/>
          <w:lang w:eastAsia="cs-CZ"/>
          <w14:ligatures w14:val="none"/>
        </w:rPr>
        <w:t>Řízení prašnosti</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Zpracovat pro studii EIA analýzu možností použití nejmodernějších technologií skrápění a filtrace pro odstranění velmi jemného břidlicového prachu s určením jejich předpokládané účinnosti. Zpracovat rozptylovou studii s ohledem na významně vyšší množství velejemného prachu vznikajícího při odstřelech, rozpojování horniny, drcení, třídění a nakládce kameniva.</w:t>
      </w:r>
    </w:p>
    <w:bookmarkEnd w:id="0"/>
    <w:p w14:paraId="206E4EA4" w14:textId="77777777" w:rsidR="009833E0" w:rsidRPr="00227B89" w:rsidRDefault="009833E0" w:rsidP="009833E0">
      <w:pPr>
        <w:numPr>
          <w:ilvl w:val="0"/>
          <w:numId w:val="110"/>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Ochrana vodních zdrojů</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Navrhnout ve studie EIA i</w:t>
      </w:r>
      <w:r w:rsidRPr="00227B89">
        <w:rPr>
          <w:rFonts w:eastAsia="Times New Roman" w:cstheme="minorHAnsi"/>
          <w:kern w:val="0"/>
          <w:lang w:eastAsia="cs-CZ"/>
          <w14:ligatures w14:val="none"/>
        </w:rPr>
        <w:t>mplementac</w:t>
      </w:r>
      <w:r>
        <w:rPr>
          <w:rFonts w:eastAsia="Times New Roman" w:cstheme="minorHAnsi"/>
          <w:kern w:val="0"/>
          <w:lang w:eastAsia="cs-CZ"/>
          <w14:ligatures w14:val="none"/>
        </w:rPr>
        <w:t>i</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 xml:space="preserve">nejmodernějších </w:t>
      </w:r>
      <w:r w:rsidRPr="00227B89">
        <w:rPr>
          <w:rFonts w:eastAsia="Times New Roman" w:cstheme="minorHAnsi"/>
          <w:kern w:val="0"/>
          <w:lang w:eastAsia="cs-CZ"/>
          <w14:ligatures w14:val="none"/>
        </w:rPr>
        <w:t>filtračních</w:t>
      </w:r>
      <w:r>
        <w:rPr>
          <w:rFonts w:eastAsia="Times New Roman" w:cstheme="minorHAnsi"/>
          <w:kern w:val="0"/>
          <w:lang w:eastAsia="cs-CZ"/>
          <w14:ligatures w14:val="none"/>
        </w:rPr>
        <w:t>,</w:t>
      </w:r>
      <w:r w:rsidRPr="00227B89">
        <w:rPr>
          <w:rFonts w:eastAsia="Times New Roman" w:cstheme="minorHAnsi"/>
          <w:kern w:val="0"/>
          <w:lang w:eastAsia="cs-CZ"/>
          <w14:ligatures w14:val="none"/>
        </w:rPr>
        <w:t xml:space="preserve"> sedimentačních </w:t>
      </w:r>
      <w:r>
        <w:rPr>
          <w:rFonts w:eastAsia="Times New Roman" w:cstheme="minorHAnsi"/>
          <w:kern w:val="0"/>
          <w:lang w:eastAsia="cs-CZ"/>
          <w14:ligatures w14:val="none"/>
        </w:rPr>
        <w:t xml:space="preserve">a záchytných </w:t>
      </w:r>
      <w:r w:rsidRPr="00227B89">
        <w:rPr>
          <w:rFonts w:eastAsia="Times New Roman" w:cstheme="minorHAnsi"/>
          <w:kern w:val="0"/>
          <w:lang w:eastAsia="cs-CZ"/>
          <w14:ligatures w14:val="none"/>
        </w:rPr>
        <w:t xml:space="preserve">systémů </w:t>
      </w:r>
      <w:r>
        <w:rPr>
          <w:rFonts w:eastAsia="Times New Roman" w:cstheme="minorHAnsi"/>
          <w:kern w:val="0"/>
          <w:lang w:eastAsia="cs-CZ"/>
          <w14:ligatures w14:val="none"/>
        </w:rPr>
        <w:t xml:space="preserve">pro </w:t>
      </w:r>
      <w:r w:rsidRPr="00227B89">
        <w:rPr>
          <w:rFonts w:eastAsia="Times New Roman" w:cstheme="minorHAnsi"/>
          <w:kern w:val="0"/>
          <w:lang w:eastAsia="cs-CZ"/>
          <w14:ligatures w14:val="none"/>
        </w:rPr>
        <w:t>minimaliza</w:t>
      </w:r>
      <w:r>
        <w:rPr>
          <w:rFonts w:eastAsia="Times New Roman" w:cstheme="minorHAnsi"/>
          <w:kern w:val="0"/>
          <w:lang w:eastAsia="cs-CZ"/>
          <w14:ligatures w14:val="none"/>
        </w:rPr>
        <w:t>ci</w:t>
      </w:r>
      <w:r w:rsidRPr="00227B89">
        <w:rPr>
          <w:rFonts w:eastAsia="Times New Roman" w:cstheme="minorHAnsi"/>
          <w:kern w:val="0"/>
          <w:lang w:eastAsia="cs-CZ"/>
          <w14:ligatures w14:val="none"/>
        </w:rPr>
        <w:t xml:space="preserve"> znečištění </w:t>
      </w:r>
      <w:r>
        <w:rPr>
          <w:rFonts w:eastAsia="Times New Roman" w:cstheme="minorHAnsi"/>
          <w:kern w:val="0"/>
          <w:lang w:eastAsia="cs-CZ"/>
          <w14:ligatures w14:val="none"/>
        </w:rPr>
        <w:t>svrchních a spodních vod jílovým kalem a zajištění kontrolních vrtů se sledováním kvality spodních a svrchních vod v okolí lomu.</w:t>
      </w:r>
    </w:p>
    <w:p w14:paraId="4936112E" w14:textId="5CBBAB2A" w:rsidR="00BA1300" w:rsidRDefault="009833E0" w:rsidP="00BA1300">
      <w:pPr>
        <w:numPr>
          <w:ilvl w:val="0"/>
          <w:numId w:val="110"/>
        </w:numPr>
        <w:spacing w:before="100" w:beforeAutospacing="1" w:after="100" w:afterAutospacing="1" w:line="240" w:lineRule="auto"/>
        <w:rPr>
          <w:rFonts w:eastAsia="Times New Roman" w:cstheme="minorHAnsi"/>
          <w:kern w:val="0"/>
          <w:lang w:eastAsia="cs-CZ"/>
          <w14:ligatures w14:val="none"/>
        </w:rPr>
      </w:pPr>
      <w:r w:rsidRPr="00227B89">
        <w:rPr>
          <w:rFonts w:eastAsia="Times New Roman" w:cstheme="minorHAnsi"/>
          <w:b/>
          <w:bCs/>
          <w:kern w:val="0"/>
          <w:lang w:eastAsia="cs-CZ"/>
          <w14:ligatures w14:val="none"/>
        </w:rPr>
        <w:t>Pravidelné monitorování zdraví</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Uvést do studie EIA (pro případ zahájení těžby) systém zajištění p</w:t>
      </w:r>
      <w:r w:rsidRPr="00227B89">
        <w:rPr>
          <w:rFonts w:eastAsia="Times New Roman" w:cstheme="minorHAnsi"/>
          <w:kern w:val="0"/>
          <w:lang w:eastAsia="cs-CZ"/>
          <w14:ligatures w14:val="none"/>
        </w:rPr>
        <w:t>ravidelné</w:t>
      </w:r>
      <w:r>
        <w:rPr>
          <w:rFonts w:eastAsia="Times New Roman" w:cstheme="minorHAnsi"/>
          <w:kern w:val="0"/>
          <w:lang w:eastAsia="cs-CZ"/>
          <w14:ligatures w14:val="none"/>
        </w:rPr>
        <w:t>ho</w:t>
      </w:r>
      <w:r w:rsidRPr="00227B89">
        <w:rPr>
          <w:rFonts w:eastAsia="Times New Roman" w:cstheme="minorHAnsi"/>
          <w:kern w:val="0"/>
          <w:lang w:eastAsia="cs-CZ"/>
          <w14:ligatures w14:val="none"/>
        </w:rPr>
        <w:t xml:space="preserve"> </w:t>
      </w:r>
      <w:r>
        <w:rPr>
          <w:rFonts w:eastAsia="Times New Roman" w:cstheme="minorHAnsi"/>
          <w:kern w:val="0"/>
          <w:lang w:eastAsia="cs-CZ"/>
          <w14:ligatures w14:val="none"/>
        </w:rPr>
        <w:t xml:space="preserve">preventivního </w:t>
      </w:r>
      <w:r w:rsidRPr="00227B89">
        <w:rPr>
          <w:rFonts w:eastAsia="Times New Roman" w:cstheme="minorHAnsi"/>
          <w:kern w:val="0"/>
          <w:lang w:eastAsia="cs-CZ"/>
          <w14:ligatures w14:val="none"/>
        </w:rPr>
        <w:t>zdravotní</w:t>
      </w:r>
      <w:r>
        <w:rPr>
          <w:rFonts w:eastAsia="Times New Roman" w:cstheme="minorHAnsi"/>
          <w:kern w:val="0"/>
          <w:lang w:eastAsia="cs-CZ"/>
          <w14:ligatures w14:val="none"/>
        </w:rPr>
        <w:t>ho</w:t>
      </w:r>
      <w:r w:rsidRPr="00227B89">
        <w:rPr>
          <w:rFonts w:eastAsia="Times New Roman" w:cstheme="minorHAnsi"/>
          <w:kern w:val="0"/>
          <w:lang w:eastAsia="cs-CZ"/>
          <w14:ligatures w14:val="none"/>
        </w:rPr>
        <w:t xml:space="preserve"> monitorování</w:t>
      </w:r>
      <w:r>
        <w:rPr>
          <w:rFonts w:eastAsia="Times New Roman" w:cstheme="minorHAnsi"/>
          <w:kern w:val="0"/>
          <w:lang w:eastAsia="cs-CZ"/>
          <w14:ligatures w14:val="none"/>
        </w:rPr>
        <w:t xml:space="preserve"> pro místní obyvatele</w:t>
      </w:r>
      <w:r w:rsidRPr="00227B89">
        <w:rPr>
          <w:rFonts w:eastAsia="Times New Roman" w:cstheme="minorHAnsi"/>
          <w:kern w:val="0"/>
          <w:lang w:eastAsia="cs-CZ"/>
          <w14:ligatures w14:val="none"/>
        </w:rPr>
        <w:t>, aby se minimalizovala dlouhodobá rizika a včasně identifikovaly zdravotní problémy spojené s těžbou.</w:t>
      </w:r>
    </w:p>
    <w:p w14:paraId="5F9587B9" w14:textId="77777777" w:rsidR="00572233" w:rsidRDefault="00572233" w:rsidP="00572233">
      <w:pPr>
        <w:spacing w:before="100" w:beforeAutospacing="1" w:after="100" w:afterAutospacing="1" w:line="240" w:lineRule="auto"/>
        <w:rPr>
          <w:rFonts w:eastAsia="Times New Roman" w:cstheme="minorHAnsi"/>
          <w:kern w:val="0"/>
          <w:lang w:eastAsia="cs-CZ"/>
          <w14:ligatures w14:val="none"/>
        </w:rPr>
      </w:pPr>
    </w:p>
    <w:p w14:paraId="2BC96057" w14:textId="21015411" w:rsidR="00572233" w:rsidRPr="007D58B2" w:rsidRDefault="00572233" w:rsidP="00572233">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sidRPr="007D58B2">
        <w:rPr>
          <w:rFonts w:eastAsia="Times New Roman" w:cstheme="minorHAnsi"/>
          <w:b/>
          <w:bCs/>
          <w:kern w:val="0"/>
          <w:sz w:val="28"/>
          <w:szCs w:val="28"/>
          <w:u w:val="single"/>
          <w:lang w:eastAsia="cs-CZ"/>
          <w14:ligatures w14:val="none"/>
        </w:rPr>
        <w:t>Výpočet bezpečné vzdálenosti z hlediska seismických vlivů</w:t>
      </w:r>
    </w:p>
    <w:p w14:paraId="6B332418" w14:textId="77777777" w:rsidR="00572233" w:rsidRPr="00572233" w:rsidRDefault="00572233" w:rsidP="00572233">
      <w:p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 xml:space="preserve">Propočet bezpečné vzdálenosti od lomu z hlediska seismických vlivů lze provést orientačně a musí být upřesněn podle specifických geologických podmínek v místě lomu. Současně platí, že bezpečná vzdálenost by měla být vypočítána s ohledem na různé alternativy odstřelu, přičemž by měla zahrnovat kromě ve </w:t>
      </w:r>
      <w:proofErr w:type="spellStart"/>
      <w:r w:rsidRPr="00572233">
        <w:rPr>
          <w:rFonts w:eastAsia="Times New Roman" w:cstheme="minorHAnsi"/>
          <w:b/>
          <w:bCs/>
          <w:kern w:val="0"/>
          <w:lang w:eastAsia="cs-CZ"/>
          <w14:ligatures w14:val="none"/>
        </w:rPr>
        <w:t>vertu</w:t>
      </w:r>
      <w:proofErr w:type="spellEnd"/>
      <w:r w:rsidRPr="00572233">
        <w:rPr>
          <w:rFonts w:eastAsia="Times New Roman" w:cstheme="minorHAnsi"/>
          <w:b/>
          <w:bCs/>
          <w:kern w:val="0"/>
          <w:lang w:eastAsia="cs-CZ"/>
          <w14:ligatures w14:val="none"/>
        </w:rPr>
        <w:t xml:space="preserve"> řádně utěsněné nálože i nestandardní případy, jako je nedostatečná ucpávka odstřelového vrtu či výbuch náloží před uložením do odstřelové šachty. U hlubokých vrtů pak se více energie z odstřelu přenáší do podloží.</w:t>
      </w:r>
    </w:p>
    <w:p w14:paraId="23FC9792" w14:textId="77777777" w:rsidR="00572233" w:rsidRPr="00572233" w:rsidRDefault="00572233" w:rsidP="00572233">
      <w:p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kern w:val="0"/>
          <w:lang w:eastAsia="cs-CZ"/>
          <w14:ligatures w14:val="none"/>
        </w:rPr>
        <w:t>Výpočty pro nálože v utěsněných vrtech odpalované po sekcích 500</w:t>
      </w:r>
      <w:proofErr w:type="gramStart"/>
      <w:r w:rsidRPr="00572233">
        <w:rPr>
          <w:rFonts w:eastAsia="Times New Roman" w:cstheme="minorHAnsi"/>
          <w:kern w:val="0"/>
          <w:lang w:eastAsia="cs-CZ"/>
          <w14:ligatures w14:val="none"/>
        </w:rPr>
        <w:t>kg :</w:t>
      </w:r>
      <w:proofErr w:type="gramEnd"/>
    </w:p>
    <w:p w14:paraId="2C4F706A" w14:textId="77777777" w:rsidR="00572233" w:rsidRPr="00572233" w:rsidRDefault="00572233" w:rsidP="00572233">
      <w:pPr>
        <w:numPr>
          <w:ilvl w:val="0"/>
          <w:numId w:val="88"/>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500 kg:</w:t>
      </w:r>
      <w:r w:rsidRPr="00572233">
        <w:rPr>
          <w:rFonts w:eastAsia="Times New Roman" w:cstheme="minorHAnsi"/>
          <w:kern w:val="0"/>
          <w:lang w:eastAsia="cs-CZ"/>
          <w14:ligatures w14:val="none"/>
        </w:rPr>
        <w:t xml:space="preserve"> přibližně </w:t>
      </w:r>
      <w:r w:rsidRPr="00572233">
        <w:rPr>
          <w:rFonts w:eastAsia="Times New Roman" w:cstheme="minorHAnsi"/>
          <w:b/>
          <w:bCs/>
          <w:kern w:val="0"/>
          <w:lang w:eastAsia="cs-CZ"/>
          <w14:ligatures w14:val="none"/>
        </w:rPr>
        <w:t>337 metrů</w:t>
      </w:r>
    </w:p>
    <w:p w14:paraId="7E986B12" w14:textId="77777777" w:rsidR="00572233" w:rsidRPr="00572233" w:rsidRDefault="00572233" w:rsidP="00572233">
      <w:pPr>
        <w:numPr>
          <w:ilvl w:val="0"/>
          <w:numId w:val="88"/>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1 500 kg:</w:t>
      </w:r>
      <w:r w:rsidRPr="00572233">
        <w:rPr>
          <w:rFonts w:eastAsia="Times New Roman" w:cstheme="minorHAnsi"/>
          <w:kern w:val="0"/>
          <w:lang w:eastAsia="cs-CZ"/>
          <w14:ligatures w14:val="none"/>
        </w:rPr>
        <w:t xml:space="preserve"> přibližně </w:t>
      </w:r>
      <w:r w:rsidRPr="00572233">
        <w:rPr>
          <w:rFonts w:eastAsia="Times New Roman" w:cstheme="minorHAnsi"/>
          <w:b/>
          <w:bCs/>
          <w:kern w:val="0"/>
          <w:lang w:eastAsia="cs-CZ"/>
          <w14:ligatures w14:val="none"/>
        </w:rPr>
        <w:t>485 metrů</w:t>
      </w:r>
    </w:p>
    <w:p w14:paraId="38508634" w14:textId="77777777" w:rsidR="00572233" w:rsidRPr="00572233" w:rsidRDefault="00572233" w:rsidP="00572233">
      <w:pPr>
        <w:numPr>
          <w:ilvl w:val="0"/>
          <w:numId w:val="88"/>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12 000 kg:</w:t>
      </w:r>
      <w:r w:rsidRPr="00572233">
        <w:rPr>
          <w:rFonts w:eastAsia="Times New Roman" w:cstheme="minorHAnsi"/>
          <w:kern w:val="0"/>
          <w:lang w:eastAsia="cs-CZ"/>
          <w14:ligatures w14:val="none"/>
        </w:rPr>
        <w:t xml:space="preserve"> přibližně </w:t>
      </w:r>
      <w:r w:rsidRPr="00572233">
        <w:rPr>
          <w:rFonts w:eastAsia="Times New Roman" w:cstheme="minorHAnsi"/>
          <w:b/>
          <w:bCs/>
          <w:kern w:val="0"/>
          <w:lang w:eastAsia="cs-CZ"/>
          <w14:ligatures w14:val="none"/>
        </w:rPr>
        <w:t>970 metrů</w:t>
      </w:r>
    </w:p>
    <w:p w14:paraId="04394BB1" w14:textId="77777777" w:rsidR="00572233" w:rsidRPr="00572233" w:rsidRDefault="00572233" w:rsidP="00572233">
      <w:p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kern w:val="0"/>
          <w:lang w:eastAsia="cs-CZ"/>
          <w14:ligatures w14:val="none"/>
        </w:rPr>
        <w:t>Tyto vzdálenosti by měly být považovány za orientační. Pro přesné stanovení bezpečných vzdáleností je nutné provést detailní analýzu s ohledem na místní podmínky.</w:t>
      </w:r>
    </w:p>
    <w:p w14:paraId="25196DC4" w14:textId="77777777" w:rsidR="00572233" w:rsidRPr="00572233" w:rsidRDefault="00572233" w:rsidP="00572233">
      <w:pPr>
        <w:spacing w:before="100" w:beforeAutospacing="1" w:after="100" w:afterAutospacing="1" w:line="240" w:lineRule="auto"/>
        <w:outlineLvl w:val="2"/>
        <w:rPr>
          <w:rFonts w:eastAsia="Times New Roman" w:cstheme="minorHAnsi"/>
          <w:kern w:val="0"/>
          <w:lang w:eastAsia="cs-CZ"/>
          <w14:ligatures w14:val="none"/>
        </w:rPr>
      </w:pPr>
      <w:r w:rsidRPr="00572233">
        <w:rPr>
          <w:rFonts w:eastAsia="Times New Roman" w:cstheme="minorHAnsi"/>
          <w:kern w:val="0"/>
          <w:lang w:eastAsia="cs-CZ"/>
          <w14:ligatures w14:val="none"/>
        </w:rPr>
        <w:lastRenderedPageBreak/>
        <w:t xml:space="preserve">Pro případ neutěsněné nálože se vzdálenosti zvětšují </w:t>
      </w:r>
      <w:proofErr w:type="gramStart"/>
      <w:r w:rsidRPr="00572233">
        <w:rPr>
          <w:rFonts w:eastAsia="Times New Roman" w:cstheme="minorHAnsi"/>
          <w:kern w:val="0"/>
          <w:lang w:eastAsia="cs-CZ"/>
          <w14:ligatures w14:val="none"/>
        </w:rPr>
        <w:t>na :</w:t>
      </w:r>
      <w:proofErr w:type="gramEnd"/>
    </w:p>
    <w:p w14:paraId="5B94AEF9" w14:textId="77777777" w:rsidR="00572233" w:rsidRPr="00572233" w:rsidRDefault="00572233" w:rsidP="00572233">
      <w:pPr>
        <w:numPr>
          <w:ilvl w:val="0"/>
          <w:numId w:val="87"/>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 xml:space="preserve">500 kg: </w:t>
      </w:r>
      <w:r w:rsidRPr="00572233">
        <w:rPr>
          <w:rFonts w:eastAsia="Times New Roman" w:cstheme="minorHAnsi"/>
          <w:kern w:val="0"/>
          <w:lang w:eastAsia="cs-CZ"/>
          <w14:ligatures w14:val="none"/>
        </w:rPr>
        <w:t>přibližně</w:t>
      </w:r>
      <w:r w:rsidRPr="00572233">
        <w:rPr>
          <w:rFonts w:eastAsia="Times New Roman" w:cstheme="minorHAnsi"/>
          <w:b/>
          <w:bCs/>
          <w:kern w:val="0"/>
          <w:lang w:eastAsia="cs-CZ"/>
          <w14:ligatures w14:val="none"/>
        </w:rPr>
        <w:t xml:space="preserve"> 666 m</w:t>
      </w:r>
      <w:r w:rsidRPr="00572233">
        <w:rPr>
          <w:rFonts w:eastAsia="Times New Roman" w:cstheme="minorHAnsi"/>
          <w:kern w:val="0"/>
          <w:lang w:eastAsia="cs-CZ"/>
          <w14:ligatures w14:val="none"/>
        </w:rPr>
        <w:t xml:space="preserve"> </w:t>
      </w:r>
    </w:p>
    <w:p w14:paraId="72097E31" w14:textId="77777777" w:rsidR="00572233" w:rsidRPr="00572233" w:rsidRDefault="00572233" w:rsidP="00572233">
      <w:pPr>
        <w:numPr>
          <w:ilvl w:val="0"/>
          <w:numId w:val="87"/>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1 500 kg</w:t>
      </w:r>
      <w:r w:rsidRPr="00572233">
        <w:rPr>
          <w:rFonts w:eastAsia="Times New Roman" w:cstheme="minorHAnsi"/>
          <w:kern w:val="0"/>
          <w:lang w:eastAsia="cs-CZ"/>
          <w14:ligatures w14:val="none"/>
        </w:rPr>
        <w:t xml:space="preserve">: přibližně </w:t>
      </w:r>
      <w:r w:rsidRPr="00572233">
        <w:rPr>
          <w:rFonts w:eastAsia="Times New Roman" w:cstheme="minorHAnsi"/>
          <w:b/>
          <w:bCs/>
          <w:kern w:val="0"/>
          <w:lang w:eastAsia="cs-CZ"/>
          <w14:ligatures w14:val="none"/>
        </w:rPr>
        <w:t>1 152 m</w:t>
      </w:r>
    </w:p>
    <w:p w14:paraId="713B01AD" w14:textId="77777777" w:rsidR="00572233" w:rsidRPr="00572233" w:rsidRDefault="00572233" w:rsidP="00572233">
      <w:pPr>
        <w:numPr>
          <w:ilvl w:val="0"/>
          <w:numId w:val="87"/>
        </w:numPr>
        <w:spacing w:before="100" w:beforeAutospacing="1" w:after="100" w:afterAutospacing="1" w:line="240" w:lineRule="auto"/>
        <w:rPr>
          <w:rFonts w:eastAsia="Times New Roman" w:cstheme="minorHAnsi"/>
          <w:b/>
          <w:bCs/>
          <w:kern w:val="0"/>
          <w:lang w:eastAsia="cs-CZ"/>
          <w14:ligatures w14:val="none"/>
        </w:rPr>
      </w:pPr>
      <w:r w:rsidRPr="00572233">
        <w:rPr>
          <w:rFonts w:eastAsia="Times New Roman" w:cstheme="minorHAnsi"/>
          <w:b/>
          <w:bCs/>
          <w:kern w:val="0"/>
          <w:lang w:eastAsia="cs-CZ"/>
          <w14:ligatures w14:val="none"/>
        </w:rPr>
        <w:t>12 000 kg</w:t>
      </w:r>
      <w:r w:rsidRPr="00572233">
        <w:rPr>
          <w:rFonts w:eastAsia="Times New Roman" w:cstheme="minorHAnsi"/>
          <w:kern w:val="0"/>
          <w:lang w:eastAsia="cs-CZ"/>
          <w14:ligatures w14:val="none"/>
        </w:rPr>
        <w:t xml:space="preserve">: přibližně </w:t>
      </w:r>
      <w:r w:rsidRPr="00572233">
        <w:rPr>
          <w:rFonts w:eastAsia="Times New Roman" w:cstheme="minorHAnsi"/>
          <w:b/>
          <w:bCs/>
          <w:kern w:val="0"/>
          <w:lang w:eastAsia="cs-CZ"/>
          <w14:ligatures w14:val="none"/>
        </w:rPr>
        <w:t>2 100 m</w:t>
      </w:r>
    </w:p>
    <w:p w14:paraId="7FBC4EFE" w14:textId="77777777" w:rsidR="00572233" w:rsidRPr="00572233" w:rsidRDefault="00572233" w:rsidP="00572233">
      <w:p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kern w:val="0"/>
          <w:lang w:eastAsia="cs-CZ"/>
          <w14:ligatures w14:val="none"/>
        </w:rPr>
        <w:t xml:space="preserve">Pro případ náhodného odpálení celé připravené nálože 12 000 kg na povrchu by pak bezpečná vzdálenost byla výrazně větší než 3 km.  </w:t>
      </w:r>
    </w:p>
    <w:p w14:paraId="762F5DEE" w14:textId="77777777" w:rsidR="00572233" w:rsidRPr="00572233" w:rsidRDefault="00572233" w:rsidP="00572233">
      <w:pPr>
        <w:spacing w:before="100" w:beforeAutospacing="1" w:after="100" w:afterAutospacing="1" w:line="240" w:lineRule="auto"/>
        <w:outlineLvl w:val="2"/>
        <w:rPr>
          <w:rFonts w:eastAsia="Times New Roman" w:cstheme="minorHAnsi"/>
          <w:b/>
          <w:bCs/>
          <w:kern w:val="0"/>
          <w:lang w:eastAsia="cs-CZ"/>
          <w14:ligatures w14:val="none"/>
        </w:rPr>
      </w:pPr>
      <w:r w:rsidRPr="00572233">
        <w:rPr>
          <w:rFonts w:eastAsia="Times New Roman" w:cstheme="minorHAnsi"/>
          <w:b/>
          <w:bCs/>
          <w:kern w:val="0"/>
          <w:lang w:eastAsia="cs-CZ"/>
          <w14:ligatures w14:val="none"/>
        </w:rPr>
        <w:t>Poznámka:</w:t>
      </w:r>
    </w:p>
    <w:p w14:paraId="123376D0" w14:textId="77777777" w:rsidR="00572233" w:rsidRPr="00572233" w:rsidRDefault="00572233" w:rsidP="00572233">
      <w:pPr>
        <w:numPr>
          <w:ilvl w:val="0"/>
          <w:numId w:val="86"/>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Současný výbuch celé nálože 12 000 kg je extrémně nepravděpodobný</w:t>
      </w:r>
      <w:r w:rsidRPr="00572233">
        <w:rPr>
          <w:rFonts w:eastAsia="Times New Roman" w:cstheme="minorHAnsi"/>
          <w:kern w:val="0"/>
          <w:lang w:eastAsia="cs-CZ"/>
          <w14:ligatures w14:val="none"/>
        </w:rPr>
        <w:t xml:space="preserve"> a za normálních okolností by k němu nemělo dojít díky správným bezpečnostním opatřením.</w:t>
      </w:r>
    </w:p>
    <w:p w14:paraId="5B61CD12" w14:textId="77777777" w:rsidR="00572233" w:rsidRPr="00572233" w:rsidRDefault="00572233" w:rsidP="00572233">
      <w:pPr>
        <w:numPr>
          <w:ilvl w:val="0"/>
          <w:numId w:val="86"/>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Hodnocení rizik</w:t>
      </w:r>
      <w:r w:rsidRPr="00572233">
        <w:rPr>
          <w:rFonts w:eastAsia="Times New Roman" w:cstheme="minorHAnsi"/>
          <w:kern w:val="0"/>
          <w:lang w:eastAsia="cs-CZ"/>
          <w14:ligatures w14:val="none"/>
        </w:rPr>
        <w:t xml:space="preserve"> by mělo zahrnovat i takovéto scénáře, aby byla zajištěna maximální bezpečnost pro okolí.</w:t>
      </w:r>
    </w:p>
    <w:p w14:paraId="52051EA1" w14:textId="77777777" w:rsidR="00572233" w:rsidRPr="00572233" w:rsidRDefault="00572233" w:rsidP="00572233">
      <w:pPr>
        <w:numPr>
          <w:ilvl w:val="0"/>
          <w:numId w:val="86"/>
        </w:numPr>
        <w:spacing w:before="100" w:beforeAutospacing="1" w:after="100" w:afterAutospacing="1" w:line="240" w:lineRule="auto"/>
        <w:rPr>
          <w:rFonts w:eastAsia="Times New Roman" w:cstheme="minorHAnsi"/>
          <w:kern w:val="0"/>
          <w:lang w:eastAsia="cs-CZ"/>
          <w14:ligatures w14:val="none"/>
        </w:rPr>
      </w:pPr>
      <w:r w:rsidRPr="00572233">
        <w:rPr>
          <w:rFonts w:eastAsia="Times New Roman" w:cstheme="minorHAnsi"/>
          <w:b/>
          <w:bCs/>
          <w:kern w:val="0"/>
          <w:lang w:eastAsia="cs-CZ"/>
          <w14:ligatures w14:val="none"/>
        </w:rPr>
        <w:t>Spolupráce s odborníky</w:t>
      </w:r>
      <w:r w:rsidRPr="00572233">
        <w:rPr>
          <w:rFonts w:eastAsia="Times New Roman" w:cstheme="minorHAnsi"/>
          <w:kern w:val="0"/>
          <w:lang w:eastAsia="cs-CZ"/>
          <w14:ligatures w14:val="none"/>
        </w:rPr>
        <w:t xml:space="preserve"> na trhací práce, seismické inženýrství a bezpečnost je klíčová pro správné plánování a provádění odstřelů.</w:t>
      </w:r>
    </w:p>
    <w:p w14:paraId="4A6904DD" w14:textId="77777777" w:rsidR="00390849" w:rsidRDefault="00390849" w:rsidP="00390849"/>
    <w:p w14:paraId="3E89B2F6" w14:textId="27409D71" w:rsidR="00390849" w:rsidRPr="007D58B2" w:rsidRDefault="00572233" w:rsidP="00390849">
      <w:pPr>
        <w:pStyle w:val="Odstavecseseznamem"/>
        <w:numPr>
          <w:ilvl w:val="0"/>
          <w:numId w:val="96"/>
        </w:numPr>
        <w:spacing w:before="100" w:beforeAutospacing="1" w:after="100" w:afterAutospacing="1" w:line="240" w:lineRule="auto"/>
        <w:outlineLvl w:val="2"/>
        <w:rPr>
          <w:rFonts w:eastAsia="Times New Roman" w:cstheme="minorHAnsi"/>
          <w:b/>
          <w:bCs/>
          <w:kern w:val="0"/>
          <w:sz w:val="28"/>
          <w:szCs w:val="28"/>
          <w:u w:val="single"/>
          <w:lang w:eastAsia="cs-CZ"/>
          <w14:ligatures w14:val="none"/>
        </w:rPr>
      </w:pPr>
      <w:r>
        <w:rPr>
          <w:rFonts w:eastAsia="Times New Roman" w:cstheme="minorHAnsi"/>
          <w:b/>
          <w:bCs/>
          <w:kern w:val="0"/>
          <w:sz w:val="28"/>
          <w:szCs w:val="28"/>
          <w:lang w:eastAsia="cs-CZ"/>
          <w14:ligatures w14:val="none"/>
        </w:rPr>
        <w:t xml:space="preserve"> </w:t>
      </w:r>
      <w:r w:rsidR="00390849" w:rsidRPr="007D58B2">
        <w:rPr>
          <w:rFonts w:eastAsia="Times New Roman" w:cstheme="minorHAnsi"/>
          <w:b/>
          <w:bCs/>
          <w:kern w:val="0"/>
          <w:sz w:val="28"/>
          <w:szCs w:val="28"/>
          <w:u w:val="single"/>
          <w:lang w:eastAsia="cs-CZ"/>
          <w14:ligatures w14:val="none"/>
        </w:rPr>
        <w:t>Výpočet množství těžkých kovů uvolněných při těžbě</w:t>
      </w:r>
    </w:p>
    <w:p w14:paraId="43A356A4"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1. Množství jílových břidlic vytěžených ročně</w:t>
      </w:r>
    </w:p>
    <w:p w14:paraId="6C3FB229"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Při těžbě </w:t>
      </w:r>
      <w:r w:rsidRPr="00B53C29">
        <w:rPr>
          <w:rFonts w:eastAsia="Times New Roman" w:cstheme="minorHAnsi"/>
          <w:b/>
          <w:bCs/>
          <w:kern w:val="0"/>
          <w:lang w:eastAsia="cs-CZ"/>
          <w14:ligatures w14:val="none"/>
        </w:rPr>
        <w:t>300 000 tun moravské droby</w:t>
      </w:r>
      <w:r w:rsidRPr="00B53C29">
        <w:rPr>
          <w:rFonts w:eastAsia="Times New Roman" w:cstheme="minorHAnsi"/>
          <w:kern w:val="0"/>
          <w:lang w:eastAsia="cs-CZ"/>
          <w14:ligatures w14:val="none"/>
        </w:rPr>
        <w:t xml:space="preserve"> ročně, z nichž </w:t>
      </w:r>
      <w:r w:rsidRPr="00B53C29">
        <w:rPr>
          <w:rFonts w:eastAsia="Times New Roman" w:cstheme="minorHAnsi"/>
          <w:b/>
          <w:bCs/>
          <w:kern w:val="0"/>
          <w:lang w:eastAsia="cs-CZ"/>
          <w14:ligatures w14:val="none"/>
        </w:rPr>
        <w:t>1,8 %</w:t>
      </w:r>
      <w:r w:rsidRPr="00B53C29">
        <w:rPr>
          <w:rFonts w:eastAsia="Times New Roman" w:cstheme="minorHAnsi"/>
          <w:kern w:val="0"/>
          <w:lang w:eastAsia="cs-CZ"/>
          <w14:ligatures w14:val="none"/>
        </w:rPr>
        <w:t xml:space="preserve"> tvoří jílové břidlice, bude vytěženo 5400 tun jílových břidlic ročně. Toto množství obsahuje přirozeně obsažené těžké kovy, které představují potenciální riziko pro okolní ekosystémy a obyvatelstvo v blízkosti těžební oblasti.</w:t>
      </w:r>
    </w:p>
    <w:p w14:paraId="62A2ADE7"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2. Množství vytěžených těžkých kovů</w:t>
      </w:r>
    </w:p>
    <w:p w14:paraId="15F65D0C"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Jílové břidlice běžně obsahují různé těžké kovy v koncentracích měřených v </w:t>
      </w:r>
      <w:proofErr w:type="spellStart"/>
      <w:r w:rsidRPr="00B53C29">
        <w:rPr>
          <w:rFonts w:eastAsia="Times New Roman" w:cstheme="minorHAnsi"/>
          <w:kern w:val="0"/>
          <w:lang w:eastAsia="cs-CZ"/>
          <w14:ligatures w14:val="none"/>
        </w:rPr>
        <w:t>ppm</w:t>
      </w:r>
      <w:proofErr w:type="spellEnd"/>
      <w:r w:rsidRPr="00B53C29">
        <w:rPr>
          <w:rFonts w:eastAsia="Times New Roman" w:cstheme="minorHAnsi"/>
          <w:kern w:val="0"/>
          <w:lang w:eastAsia="cs-CZ"/>
          <w14:ligatures w14:val="none"/>
        </w:rPr>
        <w:t xml:space="preserve"> (</w:t>
      </w:r>
      <w:proofErr w:type="spellStart"/>
      <w:r w:rsidRPr="00B53C29">
        <w:rPr>
          <w:rFonts w:eastAsia="Times New Roman" w:cstheme="minorHAnsi"/>
          <w:kern w:val="0"/>
          <w:lang w:eastAsia="cs-CZ"/>
          <w14:ligatures w14:val="none"/>
        </w:rPr>
        <w:t>parts</w:t>
      </w:r>
      <w:proofErr w:type="spellEnd"/>
      <w:r w:rsidRPr="00B53C29">
        <w:rPr>
          <w:rFonts w:eastAsia="Times New Roman" w:cstheme="minorHAnsi"/>
          <w:kern w:val="0"/>
          <w:lang w:eastAsia="cs-CZ"/>
          <w14:ligatures w14:val="none"/>
        </w:rPr>
        <w:t xml:space="preserve"> per </w:t>
      </w:r>
      <w:proofErr w:type="spellStart"/>
      <w:r w:rsidRPr="00B53C29">
        <w:rPr>
          <w:rFonts w:eastAsia="Times New Roman" w:cstheme="minorHAnsi"/>
          <w:kern w:val="0"/>
          <w:lang w:eastAsia="cs-CZ"/>
          <w14:ligatures w14:val="none"/>
        </w:rPr>
        <w:t>million</w:t>
      </w:r>
      <w:proofErr w:type="spellEnd"/>
      <w:r w:rsidRPr="00B53C29">
        <w:rPr>
          <w:rFonts w:eastAsia="Times New Roman" w:cstheme="minorHAnsi"/>
          <w:kern w:val="0"/>
          <w:lang w:eastAsia="cs-CZ"/>
          <w14:ligatures w14:val="none"/>
        </w:rPr>
        <w:t xml:space="preserve">). Na základě průměrných hodnot lze odhadnout následující množství těžkých kovů ve vytěžených 5 400 tunách jílových </w:t>
      </w:r>
      <w:proofErr w:type="gramStart"/>
      <w:r w:rsidRPr="00B53C29">
        <w:rPr>
          <w:rFonts w:eastAsia="Times New Roman" w:cstheme="minorHAnsi"/>
          <w:kern w:val="0"/>
          <w:lang w:eastAsia="cs-CZ"/>
          <w14:ligatures w14:val="none"/>
        </w:rPr>
        <w:t>břidlic :</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4"/>
        <w:gridCol w:w="2749"/>
        <w:gridCol w:w="2691"/>
      </w:tblGrid>
      <w:tr w:rsidR="00390849" w:rsidRPr="00B53C29" w14:paraId="11344399" w14:textId="77777777" w:rsidTr="00FA4BF2">
        <w:trPr>
          <w:tblHeader/>
          <w:tblCellSpacing w:w="15" w:type="dxa"/>
        </w:trPr>
        <w:tc>
          <w:tcPr>
            <w:tcW w:w="0" w:type="auto"/>
            <w:vAlign w:val="center"/>
            <w:hideMark/>
          </w:tcPr>
          <w:p w14:paraId="275C5EF1"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Kov</w:t>
            </w:r>
          </w:p>
        </w:tc>
        <w:tc>
          <w:tcPr>
            <w:tcW w:w="0" w:type="auto"/>
            <w:vAlign w:val="center"/>
            <w:hideMark/>
          </w:tcPr>
          <w:p w14:paraId="1DB30544"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Průměrná koncentrace (</w:t>
            </w:r>
            <w:proofErr w:type="spellStart"/>
            <w:r w:rsidRPr="00B53C29">
              <w:rPr>
                <w:rFonts w:eastAsia="Times New Roman" w:cstheme="minorHAnsi"/>
                <w:b/>
                <w:bCs/>
                <w:kern w:val="0"/>
                <w:lang w:eastAsia="cs-CZ"/>
                <w14:ligatures w14:val="none"/>
              </w:rPr>
              <w:t>ppm</w:t>
            </w:r>
            <w:proofErr w:type="spellEnd"/>
            <w:r w:rsidRPr="00B53C29">
              <w:rPr>
                <w:rFonts w:eastAsia="Times New Roman" w:cstheme="minorHAnsi"/>
                <w:b/>
                <w:bCs/>
                <w:kern w:val="0"/>
                <w:lang w:eastAsia="cs-CZ"/>
                <w14:ligatures w14:val="none"/>
              </w:rPr>
              <w:t>)</w:t>
            </w:r>
          </w:p>
        </w:tc>
        <w:tc>
          <w:tcPr>
            <w:tcW w:w="0" w:type="auto"/>
            <w:vAlign w:val="center"/>
            <w:hideMark/>
          </w:tcPr>
          <w:p w14:paraId="77DDC0A4"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Vytěžené množství kovu (kg)</w:t>
            </w:r>
          </w:p>
        </w:tc>
      </w:tr>
      <w:tr w:rsidR="00390849" w:rsidRPr="00B53C29" w14:paraId="4258C57B" w14:textId="77777777" w:rsidTr="00FA4BF2">
        <w:trPr>
          <w:tblCellSpacing w:w="15" w:type="dxa"/>
        </w:trPr>
        <w:tc>
          <w:tcPr>
            <w:tcW w:w="0" w:type="auto"/>
            <w:vAlign w:val="center"/>
            <w:hideMark/>
          </w:tcPr>
          <w:p w14:paraId="1D120D57"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Olovo (</w:t>
            </w:r>
            <w:proofErr w:type="spellStart"/>
            <w:r w:rsidRPr="00B53C29">
              <w:rPr>
                <w:rFonts w:eastAsia="Times New Roman" w:cstheme="minorHAnsi"/>
                <w:kern w:val="0"/>
                <w:lang w:eastAsia="cs-CZ"/>
                <w14:ligatures w14:val="none"/>
              </w:rPr>
              <w:t>Pb</w:t>
            </w:r>
            <w:proofErr w:type="spellEnd"/>
            <w:r w:rsidRPr="00B53C29">
              <w:rPr>
                <w:rFonts w:eastAsia="Times New Roman" w:cstheme="minorHAnsi"/>
                <w:kern w:val="0"/>
                <w:lang w:eastAsia="cs-CZ"/>
                <w14:ligatures w14:val="none"/>
              </w:rPr>
              <w:t>)</w:t>
            </w:r>
          </w:p>
        </w:tc>
        <w:tc>
          <w:tcPr>
            <w:tcW w:w="0" w:type="auto"/>
            <w:vAlign w:val="center"/>
            <w:hideMark/>
          </w:tcPr>
          <w:p w14:paraId="5896846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20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2161DC9A"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kg</w:t>
            </w:r>
          </w:p>
        </w:tc>
      </w:tr>
      <w:tr w:rsidR="00390849" w:rsidRPr="00B53C29" w14:paraId="7BD9FDCB" w14:textId="77777777" w:rsidTr="00FA4BF2">
        <w:trPr>
          <w:tblCellSpacing w:w="15" w:type="dxa"/>
        </w:trPr>
        <w:tc>
          <w:tcPr>
            <w:tcW w:w="0" w:type="auto"/>
            <w:vAlign w:val="center"/>
            <w:hideMark/>
          </w:tcPr>
          <w:p w14:paraId="629CC8BD"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Zinek (Zn)</w:t>
            </w:r>
          </w:p>
        </w:tc>
        <w:tc>
          <w:tcPr>
            <w:tcW w:w="0" w:type="auto"/>
            <w:vAlign w:val="center"/>
            <w:hideMark/>
          </w:tcPr>
          <w:p w14:paraId="33CDD852"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30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7AF09D93"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81 kg</w:t>
            </w:r>
          </w:p>
        </w:tc>
      </w:tr>
      <w:tr w:rsidR="00390849" w:rsidRPr="00B53C29" w14:paraId="51805A62" w14:textId="77777777" w:rsidTr="00FA4BF2">
        <w:trPr>
          <w:tblCellSpacing w:w="15" w:type="dxa"/>
        </w:trPr>
        <w:tc>
          <w:tcPr>
            <w:tcW w:w="0" w:type="auto"/>
            <w:vAlign w:val="center"/>
            <w:hideMark/>
          </w:tcPr>
          <w:p w14:paraId="74EA5C7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Kadmium (Cd)</w:t>
            </w:r>
          </w:p>
        </w:tc>
        <w:tc>
          <w:tcPr>
            <w:tcW w:w="0" w:type="auto"/>
            <w:vAlign w:val="center"/>
            <w:hideMark/>
          </w:tcPr>
          <w:p w14:paraId="5DE93317"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0,3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5659E3AD"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0,81 kg</w:t>
            </w:r>
          </w:p>
        </w:tc>
      </w:tr>
      <w:tr w:rsidR="00390849" w:rsidRPr="00B53C29" w14:paraId="3B7AB1C9" w14:textId="77777777" w:rsidTr="00FA4BF2">
        <w:trPr>
          <w:tblCellSpacing w:w="15" w:type="dxa"/>
        </w:trPr>
        <w:tc>
          <w:tcPr>
            <w:tcW w:w="0" w:type="auto"/>
            <w:vAlign w:val="center"/>
            <w:hideMark/>
          </w:tcPr>
          <w:p w14:paraId="4418491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Rtuť (</w:t>
            </w:r>
            <w:proofErr w:type="spellStart"/>
            <w:r w:rsidRPr="00B53C29">
              <w:rPr>
                <w:rFonts w:eastAsia="Times New Roman" w:cstheme="minorHAnsi"/>
                <w:kern w:val="0"/>
                <w:lang w:eastAsia="cs-CZ"/>
                <w14:ligatures w14:val="none"/>
              </w:rPr>
              <w:t>Hg</w:t>
            </w:r>
            <w:proofErr w:type="spellEnd"/>
            <w:r w:rsidRPr="00B53C29">
              <w:rPr>
                <w:rFonts w:eastAsia="Times New Roman" w:cstheme="minorHAnsi"/>
                <w:kern w:val="0"/>
                <w:lang w:eastAsia="cs-CZ"/>
                <w14:ligatures w14:val="none"/>
              </w:rPr>
              <w:t>)</w:t>
            </w:r>
          </w:p>
        </w:tc>
        <w:tc>
          <w:tcPr>
            <w:tcW w:w="0" w:type="auto"/>
            <w:vAlign w:val="center"/>
            <w:hideMark/>
          </w:tcPr>
          <w:p w14:paraId="72B8582F"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0,1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251BEDB3"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0,27 kg</w:t>
            </w:r>
          </w:p>
        </w:tc>
      </w:tr>
      <w:tr w:rsidR="00390849" w:rsidRPr="00B53C29" w14:paraId="1F8D93EC" w14:textId="77777777" w:rsidTr="00FA4BF2">
        <w:trPr>
          <w:tblCellSpacing w:w="15" w:type="dxa"/>
        </w:trPr>
        <w:tc>
          <w:tcPr>
            <w:tcW w:w="0" w:type="auto"/>
            <w:vAlign w:val="center"/>
            <w:hideMark/>
          </w:tcPr>
          <w:p w14:paraId="6D0349FA"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Měď (</w:t>
            </w:r>
            <w:proofErr w:type="spellStart"/>
            <w:r w:rsidRPr="00B53C29">
              <w:rPr>
                <w:rFonts w:eastAsia="Times New Roman" w:cstheme="minorHAnsi"/>
                <w:kern w:val="0"/>
                <w:lang w:eastAsia="cs-CZ"/>
                <w14:ligatures w14:val="none"/>
              </w:rPr>
              <w:t>Cu</w:t>
            </w:r>
            <w:proofErr w:type="spellEnd"/>
            <w:r w:rsidRPr="00B53C29">
              <w:rPr>
                <w:rFonts w:eastAsia="Times New Roman" w:cstheme="minorHAnsi"/>
                <w:kern w:val="0"/>
                <w:lang w:eastAsia="cs-CZ"/>
                <w14:ligatures w14:val="none"/>
              </w:rPr>
              <w:t>)</w:t>
            </w:r>
          </w:p>
        </w:tc>
        <w:tc>
          <w:tcPr>
            <w:tcW w:w="0" w:type="auto"/>
            <w:vAlign w:val="center"/>
            <w:hideMark/>
          </w:tcPr>
          <w:p w14:paraId="3239F37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25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743E92A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67,5 kg</w:t>
            </w:r>
          </w:p>
        </w:tc>
      </w:tr>
      <w:tr w:rsidR="00390849" w:rsidRPr="00B53C29" w14:paraId="60883621" w14:textId="77777777" w:rsidTr="00FA4BF2">
        <w:trPr>
          <w:tblCellSpacing w:w="15" w:type="dxa"/>
        </w:trPr>
        <w:tc>
          <w:tcPr>
            <w:tcW w:w="0" w:type="auto"/>
            <w:vAlign w:val="center"/>
            <w:hideMark/>
          </w:tcPr>
          <w:p w14:paraId="15708A7F"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Chrom (</w:t>
            </w:r>
            <w:proofErr w:type="spellStart"/>
            <w:r w:rsidRPr="00B53C29">
              <w:rPr>
                <w:rFonts w:eastAsia="Times New Roman" w:cstheme="minorHAnsi"/>
                <w:kern w:val="0"/>
                <w:lang w:eastAsia="cs-CZ"/>
                <w14:ligatures w14:val="none"/>
              </w:rPr>
              <w:t>Cr</w:t>
            </w:r>
            <w:proofErr w:type="spellEnd"/>
            <w:r w:rsidRPr="00B53C29">
              <w:rPr>
                <w:rFonts w:eastAsia="Times New Roman" w:cstheme="minorHAnsi"/>
                <w:kern w:val="0"/>
                <w:lang w:eastAsia="cs-CZ"/>
                <w14:ligatures w14:val="none"/>
              </w:rPr>
              <w:t>)</w:t>
            </w:r>
          </w:p>
        </w:tc>
        <w:tc>
          <w:tcPr>
            <w:tcW w:w="0" w:type="auto"/>
            <w:vAlign w:val="center"/>
            <w:hideMark/>
          </w:tcPr>
          <w:p w14:paraId="197DE1BC"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50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0D49BA99"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135 kg</w:t>
            </w:r>
          </w:p>
        </w:tc>
      </w:tr>
      <w:tr w:rsidR="00390849" w:rsidRPr="00B53C29" w14:paraId="1D338513" w14:textId="77777777" w:rsidTr="00FA4BF2">
        <w:trPr>
          <w:tblCellSpacing w:w="15" w:type="dxa"/>
        </w:trPr>
        <w:tc>
          <w:tcPr>
            <w:tcW w:w="0" w:type="auto"/>
            <w:vAlign w:val="center"/>
            <w:hideMark/>
          </w:tcPr>
          <w:p w14:paraId="649172D1"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Nikl (Ni)</w:t>
            </w:r>
          </w:p>
        </w:tc>
        <w:tc>
          <w:tcPr>
            <w:tcW w:w="0" w:type="auto"/>
            <w:vAlign w:val="center"/>
            <w:hideMark/>
          </w:tcPr>
          <w:p w14:paraId="3AEEAC2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20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714FCB3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kg</w:t>
            </w:r>
          </w:p>
        </w:tc>
      </w:tr>
      <w:tr w:rsidR="00390849" w:rsidRPr="00B53C29" w14:paraId="06DF56A6" w14:textId="77777777" w:rsidTr="00FA4BF2">
        <w:trPr>
          <w:tblCellSpacing w:w="15" w:type="dxa"/>
        </w:trPr>
        <w:tc>
          <w:tcPr>
            <w:tcW w:w="0" w:type="auto"/>
            <w:vAlign w:val="center"/>
            <w:hideMark/>
          </w:tcPr>
          <w:p w14:paraId="5C84F50E"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Arsen (As)</w:t>
            </w:r>
          </w:p>
        </w:tc>
        <w:tc>
          <w:tcPr>
            <w:tcW w:w="0" w:type="auto"/>
            <w:vAlign w:val="center"/>
            <w:hideMark/>
          </w:tcPr>
          <w:p w14:paraId="73B9FB0A"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10 </w:t>
            </w:r>
            <w:proofErr w:type="spellStart"/>
            <w:r w:rsidRPr="00B53C29">
              <w:rPr>
                <w:rFonts w:eastAsia="Times New Roman" w:cstheme="minorHAnsi"/>
                <w:kern w:val="0"/>
                <w:lang w:eastAsia="cs-CZ"/>
                <w14:ligatures w14:val="none"/>
              </w:rPr>
              <w:t>ppm</w:t>
            </w:r>
            <w:proofErr w:type="spellEnd"/>
          </w:p>
        </w:tc>
        <w:tc>
          <w:tcPr>
            <w:tcW w:w="0" w:type="auto"/>
            <w:vAlign w:val="center"/>
            <w:hideMark/>
          </w:tcPr>
          <w:p w14:paraId="40E0B07C"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27 kg</w:t>
            </w:r>
          </w:p>
        </w:tc>
      </w:tr>
    </w:tbl>
    <w:p w14:paraId="410BCA5D"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Celkově bude ročně vytěženo přibližně </w:t>
      </w:r>
      <w:r w:rsidRPr="00B53C29">
        <w:rPr>
          <w:rFonts w:eastAsia="Times New Roman" w:cstheme="minorHAnsi"/>
          <w:b/>
          <w:bCs/>
          <w:kern w:val="0"/>
          <w:lang w:eastAsia="cs-CZ"/>
          <w14:ligatures w14:val="none"/>
        </w:rPr>
        <w:t>270 kg těžkých kovů</w:t>
      </w:r>
      <w:r w:rsidRPr="00B53C29">
        <w:rPr>
          <w:rFonts w:eastAsia="Times New Roman" w:cstheme="minorHAnsi"/>
          <w:kern w:val="0"/>
          <w:lang w:eastAsia="cs-CZ"/>
          <w14:ligatures w14:val="none"/>
        </w:rPr>
        <w:t>.</w:t>
      </w:r>
    </w:p>
    <w:p w14:paraId="7C5F2421"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3. Rizika jednotlivých těžkých kovů pro lidský organismus</w:t>
      </w:r>
    </w:p>
    <w:p w14:paraId="68F9F7BA"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lastRenderedPageBreak/>
        <w:t>Každý z uvedených kovů představuje různou míru nebezpečí pro lidské zdraví, zejména pokud dojde k jeho akumulaci v organismu.</w:t>
      </w:r>
    </w:p>
    <w:p w14:paraId="58A19095"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4. Smrtelná množství těžkých kovů a počet ohrožených lidí</w:t>
      </w:r>
    </w:p>
    <w:p w14:paraId="49348131"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Na základě výše uvedených údajů můžeme odhadnout, kolik lidí by mohlo být teoreticky ohroženo smrtelnou dávkou těžkých kovů, pokud by byly vystaveni extrémním koncentracím: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4"/>
        <w:gridCol w:w="2180"/>
        <w:gridCol w:w="1775"/>
        <w:gridCol w:w="2772"/>
      </w:tblGrid>
      <w:tr w:rsidR="00390849" w:rsidRPr="00B53C29" w14:paraId="6F36D072" w14:textId="77777777" w:rsidTr="00FA4BF2">
        <w:trPr>
          <w:tblHeader/>
          <w:tblCellSpacing w:w="15" w:type="dxa"/>
        </w:trPr>
        <w:tc>
          <w:tcPr>
            <w:tcW w:w="0" w:type="auto"/>
            <w:vAlign w:val="center"/>
            <w:hideMark/>
          </w:tcPr>
          <w:p w14:paraId="7E4CFF33"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Kov</w:t>
            </w:r>
          </w:p>
        </w:tc>
        <w:tc>
          <w:tcPr>
            <w:tcW w:w="0" w:type="auto"/>
            <w:vAlign w:val="center"/>
            <w:hideMark/>
          </w:tcPr>
          <w:p w14:paraId="6AE755E4"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Vytěžené množství (kg)</w:t>
            </w:r>
          </w:p>
        </w:tc>
        <w:tc>
          <w:tcPr>
            <w:tcW w:w="0" w:type="auto"/>
            <w:vAlign w:val="center"/>
            <w:hideMark/>
          </w:tcPr>
          <w:p w14:paraId="47D6EA2A"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Smrtelná dávka (g)</w:t>
            </w:r>
          </w:p>
        </w:tc>
        <w:tc>
          <w:tcPr>
            <w:tcW w:w="0" w:type="auto"/>
            <w:vAlign w:val="center"/>
            <w:hideMark/>
          </w:tcPr>
          <w:p w14:paraId="1AE21B1C" w14:textId="77777777" w:rsidR="00390849" w:rsidRPr="00B53C29" w:rsidRDefault="00390849" w:rsidP="00FA4BF2">
            <w:pPr>
              <w:spacing w:after="0" w:line="240" w:lineRule="auto"/>
              <w:jc w:val="center"/>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Počet lidí, které může usmrtit</w:t>
            </w:r>
          </w:p>
        </w:tc>
      </w:tr>
      <w:tr w:rsidR="00390849" w:rsidRPr="00B53C29" w14:paraId="5DFE612D" w14:textId="77777777" w:rsidTr="00FA4BF2">
        <w:trPr>
          <w:tblCellSpacing w:w="15" w:type="dxa"/>
        </w:trPr>
        <w:tc>
          <w:tcPr>
            <w:tcW w:w="0" w:type="auto"/>
            <w:vAlign w:val="center"/>
            <w:hideMark/>
          </w:tcPr>
          <w:p w14:paraId="24E7860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Rtuť (</w:t>
            </w:r>
            <w:proofErr w:type="spellStart"/>
            <w:r w:rsidRPr="00B53C29">
              <w:rPr>
                <w:rFonts w:eastAsia="Times New Roman" w:cstheme="minorHAnsi"/>
                <w:kern w:val="0"/>
                <w:lang w:eastAsia="cs-CZ"/>
                <w14:ligatures w14:val="none"/>
              </w:rPr>
              <w:t>Hg</w:t>
            </w:r>
            <w:proofErr w:type="spellEnd"/>
            <w:r w:rsidRPr="00B53C29">
              <w:rPr>
                <w:rFonts w:eastAsia="Times New Roman" w:cstheme="minorHAnsi"/>
                <w:kern w:val="0"/>
                <w:lang w:eastAsia="cs-CZ"/>
                <w14:ligatures w14:val="none"/>
              </w:rPr>
              <w:t>)</w:t>
            </w:r>
          </w:p>
        </w:tc>
        <w:tc>
          <w:tcPr>
            <w:tcW w:w="0" w:type="auto"/>
            <w:vAlign w:val="center"/>
            <w:hideMark/>
          </w:tcPr>
          <w:p w14:paraId="610C66B8"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0,27 kg</w:t>
            </w:r>
          </w:p>
        </w:tc>
        <w:tc>
          <w:tcPr>
            <w:tcW w:w="0" w:type="auto"/>
            <w:vAlign w:val="center"/>
            <w:hideMark/>
          </w:tcPr>
          <w:p w14:paraId="33CD8DF1"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1–4 g</w:t>
            </w:r>
          </w:p>
        </w:tc>
        <w:tc>
          <w:tcPr>
            <w:tcW w:w="0" w:type="auto"/>
            <w:vAlign w:val="center"/>
            <w:hideMark/>
          </w:tcPr>
          <w:p w14:paraId="6FCB1C02"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67–270</w:t>
            </w:r>
          </w:p>
        </w:tc>
      </w:tr>
      <w:tr w:rsidR="00390849" w:rsidRPr="00B53C29" w14:paraId="4C97FF09" w14:textId="77777777" w:rsidTr="00FA4BF2">
        <w:trPr>
          <w:tblCellSpacing w:w="15" w:type="dxa"/>
        </w:trPr>
        <w:tc>
          <w:tcPr>
            <w:tcW w:w="0" w:type="auto"/>
            <w:vAlign w:val="center"/>
            <w:hideMark/>
          </w:tcPr>
          <w:p w14:paraId="02E2DD48"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Kadmium (Cd)</w:t>
            </w:r>
          </w:p>
        </w:tc>
        <w:tc>
          <w:tcPr>
            <w:tcW w:w="0" w:type="auto"/>
            <w:vAlign w:val="center"/>
            <w:hideMark/>
          </w:tcPr>
          <w:p w14:paraId="544FD62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0,81 kg</w:t>
            </w:r>
          </w:p>
        </w:tc>
        <w:tc>
          <w:tcPr>
            <w:tcW w:w="0" w:type="auto"/>
            <w:vAlign w:val="center"/>
            <w:hideMark/>
          </w:tcPr>
          <w:p w14:paraId="15D70BC2"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150–300 mg</w:t>
            </w:r>
          </w:p>
        </w:tc>
        <w:tc>
          <w:tcPr>
            <w:tcW w:w="0" w:type="auto"/>
            <w:vAlign w:val="center"/>
            <w:hideMark/>
          </w:tcPr>
          <w:p w14:paraId="75EAD27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2700–5400</w:t>
            </w:r>
          </w:p>
        </w:tc>
      </w:tr>
      <w:tr w:rsidR="00390849" w:rsidRPr="00B53C29" w14:paraId="26F02266" w14:textId="77777777" w:rsidTr="00FA4BF2">
        <w:trPr>
          <w:tblCellSpacing w:w="15" w:type="dxa"/>
        </w:trPr>
        <w:tc>
          <w:tcPr>
            <w:tcW w:w="0" w:type="auto"/>
            <w:vAlign w:val="center"/>
            <w:hideMark/>
          </w:tcPr>
          <w:p w14:paraId="7E1FC8E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Olovo (</w:t>
            </w:r>
            <w:proofErr w:type="spellStart"/>
            <w:r w:rsidRPr="00B53C29">
              <w:rPr>
                <w:rFonts w:eastAsia="Times New Roman" w:cstheme="minorHAnsi"/>
                <w:kern w:val="0"/>
                <w:lang w:eastAsia="cs-CZ"/>
                <w14:ligatures w14:val="none"/>
              </w:rPr>
              <w:t>Pb</w:t>
            </w:r>
            <w:proofErr w:type="spellEnd"/>
            <w:r w:rsidRPr="00B53C29">
              <w:rPr>
                <w:rFonts w:eastAsia="Times New Roman" w:cstheme="minorHAnsi"/>
                <w:kern w:val="0"/>
                <w:lang w:eastAsia="cs-CZ"/>
                <w14:ligatures w14:val="none"/>
              </w:rPr>
              <w:t>)</w:t>
            </w:r>
          </w:p>
        </w:tc>
        <w:tc>
          <w:tcPr>
            <w:tcW w:w="0" w:type="auto"/>
            <w:vAlign w:val="center"/>
            <w:hideMark/>
          </w:tcPr>
          <w:p w14:paraId="246BD89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kg</w:t>
            </w:r>
          </w:p>
        </w:tc>
        <w:tc>
          <w:tcPr>
            <w:tcW w:w="0" w:type="auto"/>
            <w:vAlign w:val="center"/>
            <w:hideMark/>
          </w:tcPr>
          <w:p w14:paraId="5861884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0,5–1 g</w:t>
            </w:r>
          </w:p>
        </w:tc>
        <w:tc>
          <w:tcPr>
            <w:tcW w:w="0" w:type="auto"/>
            <w:vAlign w:val="center"/>
            <w:hideMark/>
          </w:tcPr>
          <w:p w14:paraId="30B4E63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54 000–108 000</w:t>
            </w:r>
          </w:p>
        </w:tc>
      </w:tr>
      <w:tr w:rsidR="00390849" w:rsidRPr="00B53C29" w14:paraId="1E014686" w14:textId="77777777" w:rsidTr="00FA4BF2">
        <w:trPr>
          <w:tblCellSpacing w:w="15" w:type="dxa"/>
        </w:trPr>
        <w:tc>
          <w:tcPr>
            <w:tcW w:w="0" w:type="auto"/>
            <w:vAlign w:val="center"/>
            <w:hideMark/>
          </w:tcPr>
          <w:p w14:paraId="65645DCC"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Arsen (As)</w:t>
            </w:r>
          </w:p>
        </w:tc>
        <w:tc>
          <w:tcPr>
            <w:tcW w:w="0" w:type="auto"/>
            <w:vAlign w:val="center"/>
            <w:hideMark/>
          </w:tcPr>
          <w:p w14:paraId="566F4488"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27 kg</w:t>
            </w:r>
          </w:p>
        </w:tc>
        <w:tc>
          <w:tcPr>
            <w:tcW w:w="0" w:type="auto"/>
            <w:vAlign w:val="center"/>
            <w:hideMark/>
          </w:tcPr>
          <w:p w14:paraId="05A5050E"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70–200 mg</w:t>
            </w:r>
          </w:p>
        </w:tc>
        <w:tc>
          <w:tcPr>
            <w:tcW w:w="0" w:type="auto"/>
            <w:vAlign w:val="center"/>
            <w:hideMark/>
          </w:tcPr>
          <w:p w14:paraId="26BF8FED"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135 000–385 000</w:t>
            </w:r>
          </w:p>
        </w:tc>
      </w:tr>
      <w:tr w:rsidR="00390849" w:rsidRPr="00B53C29" w14:paraId="3F9DCF32" w14:textId="77777777" w:rsidTr="00FA4BF2">
        <w:trPr>
          <w:tblCellSpacing w:w="15" w:type="dxa"/>
        </w:trPr>
        <w:tc>
          <w:tcPr>
            <w:tcW w:w="0" w:type="auto"/>
            <w:vAlign w:val="center"/>
            <w:hideMark/>
          </w:tcPr>
          <w:p w14:paraId="31FB4AD6"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Nikl (Ni)</w:t>
            </w:r>
          </w:p>
        </w:tc>
        <w:tc>
          <w:tcPr>
            <w:tcW w:w="0" w:type="auto"/>
            <w:vAlign w:val="center"/>
            <w:hideMark/>
          </w:tcPr>
          <w:p w14:paraId="1072CA83"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kg</w:t>
            </w:r>
          </w:p>
        </w:tc>
        <w:tc>
          <w:tcPr>
            <w:tcW w:w="0" w:type="auto"/>
            <w:vAlign w:val="center"/>
            <w:hideMark/>
          </w:tcPr>
          <w:p w14:paraId="1ECFC41B"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500 mg–1 g</w:t>
            </w:r>
          </w:p>
        </w:tc>
        <w:tc>
          <w:tcPr>
            <w:tcW w:w="0" w:type="auto"/>
            <w:vAlign w:val="center"/>
            <w:hideMark/>
          </w:tcPr>
          <w:p w14:paraId="23A30259"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54 000–108 000</w:t>
            </w:r>
          </w:p>
        </w:tc>
      </w:tr>
      <w:tr w:rsidR="00390849" w:rsidRPr="00B53C29" w14:paraId="409FF96C" w14:textId="77777777" w:rsidTr="00FA4BF2">
        <w:trPr>
          <w:tblCellSpacing w:w="15" w:type="dxa"/>
        </w:trPr>
        <w:tc>
          <w:tcPr>
            <w:tcW w:w="0" w:type="auto"/>
            <w:vAlign w:val="center"/>
            <w:hideMark/>
          </w:tcPr>
          <w:p w14:paraId="24229A37"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Chrom (</w:t>
            </w:r>
            <w:proofErr w:type="spellStart"/>
            <w:r w:rsidRPr="00B53C29">
              <w:rPr>
                <w:rFonts w:eastAsia="Times New Roman" w:cstheme="minorHAnsi"/>
                <w:kern w:val="0"/>
                <w:lang w:eastAsia="cs-CZ"/>
                <w14:ligatures w14:val="none"/>
              </w:rPr>
              <w:t>Cr</w:t>
            </w:r>
            <w:proofErr w:type="spellEnd"/>
            <w:r w:rsidRPr="00B53C29">
              <w:rPr>
                <w:rFonts w:eastAsia="Times New Roman" w:cstheme="minorHAnsi"/>
                <w:kern w:val="0"/>
                <w:lang w:eastAsia="cs-CZ"/>
                <w14:ligatures w14:val="none"/>
              </w:rPr>
              <w:t>)</w:t>
            </w:r>
          </w:p>
        </w:tc>
        <w:tc>
          <w:tcPr>
            <w:tcW w:w="0" w:type="auto"/>
            <w:vAlign w:val="center"/>
            <w:hideMark/>
          </w:tcPr>
          <w:p w14:paraId="5E82FCC8"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135 kg</w:t>
            </w:r>
          </w:p>
        </w:tc>
        <w:tc>
          <w:tcPr>
            <w:tcW w:w="0" w:type="auto"/>
            <w:vAlign w:val="center"/>
            <w:hideMark/>
          </w:tcPr>
          <w:p w14:paraId="62286576"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1–2 g</w:t>
            </w:r>
          </w:p>
        </w:tc>
        <w:tc>
          <w:tcPr>
            <w:tcW w:w="0" w:type="auto"/>
            <w:vAlign w:val="center"/>
            <w:hideMark/>
          </w:tcPr>
          <w:p w14:paraId="42C953C8"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67 500–135 000</w:t>
            </w:r>
          </w:p>
        </w:tc>
      </w:tr>
      <w:tr w:rsidR="00390849" w:rsidRPr="00B53C29" w14:paraId="379AF0AC" w14:textId="77777777" w:rsidTr="00FA4BF2">
        <w:trPr>
          <w:tblCellSpacing w:w="15" w:type="dxa"/>
        </w:trPr>
        <w:tc>
          <w:tcPr>
            <w:tcW w:w="0" w:type="auto"/>
            <w:vAlign w:val="center"/>
            <w:hideMark/>
          </w:tcPr>
          <w:p w14:paraId="54306EF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Zinek (Zn)</w:t>
            </w:r>
          </w:p>
        </w:tc>
        <w:tc>
          <w:tcPr>
            <w:tcW w:w="0" w:type="auto"/>
            <w:vAlign w:val="center"/>
            <w:hideMark/>
          </w:tcPr>
          <w:p w14:paraId="611CCAB2"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81 kg</w:t>
            </w:r>
          </w:p>
        </w:tc>
        <w:tc>
          <w:tcPr>
            <w:tcW w:w="0" w:type="auto"/>
            <w:vAlign w:val="center"/>
            <w:hideMark/>
          </w:tcPr>
          <w:p w14:paraId="289902E1"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10–30 g</w:t>
            </w:r>
          </w:p>
        </w:tc>
        <w:tc>
          <w:tcPr>
            <w:tcW w:w="0" w:type="auto"/>
            <w:vAlign w:val="center"/>
            <w:hideMark/>
          </w:tcPr>
          <w:p w14:paraId="11104104"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2 700–8 100</w:t>
            </w:r>
          </w:p>
        </w:tc>
      </w:tr>
      <w:tr w:rsidR="00390849" w:rsidRPr="00B53C29" w14:paraId="7D48D3EB" w14:textId="77777777" w:rsidTr="00FA4BF2">
        <w:trPr>
          <w:tblCellSpacing w:w="15" w:type="dxa"/>
        </w:trPr>
        <w:tc>
          <w:tcPr>
            <w:tcW w:w="0" w:type="auto"/>
            <w:vAlign w:val="center"/>
            <w:hideMark/>
          </w:tcPr>
          <w:p w14:paraId="4E0FD57E"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Měď (</w:t>
            </w:r>
            <w:proofErr w:type="spellStart"/>
            <w:r w:rsidRPr="00B53C29">
              <w:rPr>
                <w:rFonts w:eastAsia="Times New Roman" w:cstheme="minorHAnsi"/>
                <w:kern w:val="0"/>
                <w:lang w:eastAsia="cs-CZ"/>
                <w14:ligatures w14:val="none"/>
              </w:rPr>
              <w:t>Cu</w:t>
            </w:r>
            <w:proofErr w:type="spellEnd"/>
            <w:r w:rsidRPr="00B53C29">
              <w:rPr>
                <w:rFonts w:eastAsia="Times New Roman" w:cstheme="minorHAnsi"/>
                <w:kern w:val="0"/>
                <w:lang w:eastAsia="cs-CZ"/>
                <w14:ligatures w14:val="none"/>
              </w:rPr>
              <w:t>)</w:t>
            </w:r>
          </w:p>
        </w:tc>
        <w:tc>
          <w:tcPr>
            <w:tcW w:w="0" w:type="auto"/>
            <w:vAlign w:val="center"/>
            <w:hideMark/>
          </w:tcPr>
          <w:p w14:paraId="507E28E6"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67,5 kg</w:t>
            </w:r>
          </w:p>
        </w:tc>
        <w:tc>
          <w:tcPr>
            <w:tcW w:w="0" w:type="auto"/>
            <w:vAlign w:val="center"/>
            <w:hideMark/>
          </w:tcPr>
          <w:p w14:paraId="12F3EF80"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10–20 g</w:t>
            </w:r>
          </w:p>
        </w:tc>
        <w:tc>
          <w:tcPr>
            <w:tcW w:w="0" w:type="auto"/>
            <w:vAlign w:val="center"/>
            <w:hideMark/>
          </w:tcPr>
          <w:p w14:paraId="3337C337" w14:textId="77777777" w:rsidR="00390849" w:rsidRPr="00B53C29" w:rsidRDefault="00390849" w:rsidP="00FA4BF2">
            <w:pPr>
              <w:spacing w:after="0"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3 375–6 750</w:t>
            </w:r>
          </w:p>
        </w:tc>
      </w:tr>
    </w:tbl>
    <w:p w14:paraId="6DF6CE63"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Z těchto hodnot vyplývá, že zejména </w:t>
      </w:r>
      <w:r w:rsidRPr="00B53C29">
        <w:rPr>
          <w:rFonts w:eastAsia="Times New Roman" w:cstheme="minorHAnsi"/>
          <w:b/>
          <w:bCs/>
          <w:kern w:val="0"/>
          <w:lang w:eastAsia="cs-CZ"/>
          <w14:ligatures w14:val="none"/>
        </w:rPr>
        <w:t>arsen, olovo a chrom</w:t>
      </w:r>
      <w:r w:rsidRPr="00B53C29">
        <w:rPr>
          <w:rFonts w:eastAsia="Times New Roman" w:cstheme="minorHAnsi"/>
          <w:kern w:val="0"/>
          <w:lang w:eastAsia="cs-CZ"/>
          <w14:ligatures w14:val="none"/>
        </w:rPr>
        <w:t xml:space="preserve"> představují největší riziko, pokud by došlo k jejich masivnímu uvolnění do prostředí.</w:t>
      </w:r>
    </w:p>
    <w:p w14:paraId="30589B16"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5. Závěr</w:t>
      </w:r>
    </w:p>
    <w:p w14:paraId="52425CDA"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Těžba moravské droby s obsahem jílových břidlic představuje vážná rizika z hlediska potenciálního uvolnění těžkých kovů do prostředí. Z výše uvedené analýzy vyplývá, že při těžbě </w:t>
      </w:r>
      <w:r w:rsidRPr="00B53C29">
        <w:rPr>
          <w:rFonts w:eastAsia="Times New Roman" w:cstheme="minorHAnsi"/>
          <w:b/>
          <w:bCs/>
          <w:kern w:val="0"/>
          <w:lang w:eastAsia="cs-CZ"/>
          <w14:ligatures w14:val="none"/>
        </w:rPr>
        <w:t>300 000 tun moravské droby</w:t>
      </w:r>
      <w:r w:rsidRPr="00B53C29">
        <w:rPr>
          <w:rFonts w:eastAsia="Times New Roman" w:cstheme="minorHAnsi"/>
          <w:kern w:val="0"/>
          <w:lang w:eastAsia="cs-CZ"/>
          <w14:ligatures w14:val="none"/>
        </w:rPr>
        <w:t xml:space="preserve"> ročně bude do prostředí uvolněno přibližně </w:t>
      </w:r>
      <w:r w:rsidRPr="00B53C29">
        <w:rPr>
          <w:rFonts w:eastAsia="Times New Roman" w:cstheme="minorHAnsi"/>
          <w:b/>
          <w:bCs/>
          <w:kern w:val="0"/>
          <w:lang w:eastAsia="cs-CZ"/>
          <w14:ligatures w14:val="none"/>
        </w:rPr>
        <w:t>270 kg těžkých kovů</w:t>
      </w:r>
      <w:r w:rsidRPr="00B53C29">
        <w:rPr>
          <w:rFonts w:eastAsia="Times New Roman" w:cstheme="minorHAnsi"/>
          <w:kern w:val="0"/>
          <w:lang w:eastAsia="cs-CZ"/>
          <w14:ligatures w14:val="none"/>
        </w:rPr>
        <w:t>, které mohou mít závažný dopad na lidské zdraví a životní prostředí.</w:t>
      </w:r>
    </w:p>
    <w:p w14:paraId="56F10A6F"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 xml:space="preserve">Největší rizika představují </w:t>
      </w:r>
      <w:r w:rsidRPr="00B53C29">
        <w:rPr>
          <w:rFonts w:eastAsia="Times New Roman" w:cstheme="minorHAnsi"/>
          <w:b/>
          <w:bCs/>
          <w:kern w:val="0"/>
          <w:lang w:eastAsia="cs-CZ"/>
          <w14:ligatures w14:val="none"/>
        </w:rPr>
        <w:t>arsen, olovo, rtuť a chrom</w:t>
      </w:r>
      <w:r w:rsidRPr="00B53C29">
        <w:rPr>
          <w:rFonts w:eastAsia="Times New Roman" w:cstheme="minorHAnsi"/>
          <w:kern w:val="0"/>
          <w:lang w:eastAsia="cs-CZ"/>
          <w14:ligatures w14:val="none"/>
        </w:rPr>
        <w:t>, které jsou vysoce toxické i v malých množstvích. Při nesprávném nakládání s odpady nebo při kontaminaci životního prostředí by teoreticky mohlo dojít k otravě tisíců lidí.</w:t>
      </w:r>
    </w:p>
    <w:p w14:paraId="782A2C19" w14:textId="77777777" w:rsidR="00390849" w:rsidRPr="00B53C29" w:rsidRDefault="00390849" w:rsidP="00390849">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Je proto nutné zavést přísná opatření pro monitorování a kontrolu těžkých kovů během těžby, zpracování a likvidace odpadu, aby se minimalizovala rizika pro lidské zdraví a ekosystémy. Vzhledem k vysoké toxicitě a potenciálnímu dopadu na veřejné zdraví je důležité před zahájením těžby důkladně zvážit možná rizika a implementovat přísné bezpečnostní standardy.</w:t>
      </w:r>
    </w:p>
    <w:p w14:paraId="04EAAAE1" w14:textId="77777777" w:rsidR="00390849" w:rsidRPr="00B53C29" w:rsidRDefault="00390849" w:rsidP="00390849">
      <w:pPr>
        <w:spacing w:before="100" w:beforeAutospacing="1" w:after="100" w:afterAutospacing="1" w:line="240" w:lineRule="auto"/>
        <w:outlineLvl w:val="3"/>
        <w:rPr>
          <w:rFonts w:eastAsia="Times New Roman" w:cstheme="minorHAnsi"/>
          <w:b/>
          <w:bCs/>
          <w:kern w:val="0"/>
          <w:lang w:eastAsia="cs-CZ"/>
          <w14:ligatures w14:val="none"/>
        </w:rPr>
      </w:pPr>
      <w:r w:rsidRPr="00B53C29">
        <w:rPr>
          <w:rFonts w:eastAsia="Times New Roman" w:cstheme="minorHAnsi"/>
          <w:b/>
          <w:bCs/>
          <w:kern w:val="0"/>
          <w:lang w:eastAsia="cs-CZ"/>
          <w14:ligatures w14:val="none"/>
        </w:rPr>
        <w:t>Varování</w:t>
      </w:r>
    </w:p>
    <w:p w14:paraId="076EEA59" w14:textId="74E4B963" w:rsidR="00BA1300" w:rsidRPr="00572233" w:rsidRDefault="00390849" w:rsidP="00BA1300">
      <w:pPr>
        <w:spacing w:before="100" w:beforeAutospacing="1" w:after="100" w:afterAutospacing="1" w:line="240" w:lineRule="auto"/>
        <w:rPr>
          <w:rFonts w:eastAsia="Times New Roman" w:cstheme="minorHAnsi"/>
          <w:kern w:val="0"/>
          <w:lang w:eastAsia="cs-CZ"/>
          <w14:ligatures w14:val="none"/>
        </w:rPr>
      </w:pPr>
      <w:r w:rsidRPr="00B53C29">
        <w:rPr>
          <w:rFonts w:eastAsia="Times New Roman" w:cstheme="minorHAnsi"/>
          <w:kern w:val="0"/>
          <w:lang w:eastAsia="cs-CZ"/>
          <w14:ligatures w14:val="none"/>
        </w:rPr>
        <w:t>Zahájení těžby moravské droby s obsahem jílových břidlic bez adekvátního environmentálního a zdravotního dohledu může vést k vážnému ohrožení lidského zdraví, životního prostředí a vyvolat nevratné škody na ekosystémech.</w:t>
      </w:r>
    </w:p>
    <w:p w14:paraId="22F79FB2" w14:textId="3025A380" w:rsidR="009833E0" w:rsidRDefault="009833E0" w:rsidP="00390849">
      <w:pPr>
        <w:rPr>
          <w:rFonts w:eastAsia="Times New Roman" w:cstheme="minorHAnsi"/>
          <w:kern w:val="0"/>
          <w:lang w:eastAsia="cs-CZ"/>
          <w14:ligatures w14:val="none"/>
        </w:rPr>
      </w:pPr>
      <w:r w:rsidRPr="00DE485F">
        <w:rPr>
          <w:rFonts w:cstheme="minorHAnsi"/>
          <w:b/>
          <w:bCs/>
        </w:rPr>
        <w:t xml:space="preserve">  </w:t>
      </w:r>
    </w:p>
    <w:p w14:paraId="3DEBFCC5" w14:textId="41FAEE22" w:rsidR="00390849" w:rsidRPr="007D58B2" w:rsidRDefault="00572233" w:rsidP="00572233">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Pr>
          <w:rFonts w:eastAsia="Times New Roman" w:cstheme="minorHAnsi"/>
          <w:b/>
          <w:bCs/>
          <w:kern w:val="0"/>
          <w:sz w:val="28"/>
          <w:szCs w:val="28"/>
          <w:lang w:eastAsia="cs-CZ"/>
          <w14:ligatures w14:val="none"/>
        </w:rPr>
        <w:t xml:space="preserve"> </w:t>
      </w:r>
      <w:r w:rsidR="00390849" w:rsidRPr="007D58B2">
        <w:rPr>
          <w:rFonts w:eastAsia="Times New Roman" w:cstheme="minorHAnsi"/>
          <w:b/>
          <w:bCs/>
          <w:kern w:val="0"/>
          <w:sz w:val="28"/>
          <w:szCs w:val="28"/>
          <w:u w:val="single"/>
          <w:lang w:eastAsia="cs-CZ"/>
          <w14:ligatures w14:val="none"/>
        </w:rPr>
        <w:t>Výpočet množství kyseliny vzniklé ox</w:t>
      </w:r>
      <w:r w:rsidR="000F1681" w:rsidRPr="007D58B2">
        <w:rPr>
          <w:rFonts w:eastAsia="Times New Roman" w:cstheme="minorHAnsi"/>
          <w:b/>
          <w:bCs/>
          <w:kern w:val="0"/>
          <w:sz w:val="28"/>
          <w:szCs w:val="28"/>
          <w:u w:val="single"/>
          <w:lang w:eastAsia="cs-CZ"/>
          <w14:ligatures w14:val="none"/>
        </w:rPr>
        <w:t>i</w:t>
      </w:r>
      <w:r w:rsidR="00390849" w:rsidRPr="007D58B2">
        <w:rPr>
          <w:rFonts w:eastAsia="Times New Roman" w:cstheme="minorHAnsi"/>
          <w:b/>
          <w:bCs/>
          <w:kern w:val="0"/>
          <w:sz w:val="28"/>
          <w:szCs w:val="28"/>
          <w:u w:val="single"/>
          <w:lang w:eastAsia="cs-CZ"/>
          <w14:ligatures w14:val="none"/>
        </w:rPr>
        <w:t>dací pyritu</w:t>
      </w:r>
    </w:p>
    <w:p w14:paraId="1EDBA75C" w14:textId="0F46A73E" w:rsidR="00390849" w:rsidRPr="007A0A23" w:rsidRDefault="00390849" w:rsidP="009833E0">
      <w:pPr>
        <w:spacing w:before="100" w:beforeAutospacing="1" w:after="100" w:afterAutospacing="1" w:line="240" w:lineRule="auto"/>
        <w:rPr>
          <w:rFonts w:eastAsia="Times New Roman" w:cstheme="minorHAnsi"/>
          <w:kern w:val="0"/>
          <w:lang w:eastAsia="cs-CZ"/>
          <w14:ligatures w14:val="none"/>
        </w:rPr>
      </w:pPr>
      <w:r>
        <w:rPr>
          <w:rFonts w:eastAsia="Times New Roman" w:cstheme="minorHAnsi"/>
          <w:kern w:val="0"/>
          <w:lang w:eastAsia="cs-CZ"/>
          <w14:ligatures w14:val="none"/>
        </w:rPr>
        <w:t>Výpočet množství kys</w:t>
      </w:r>
      <w:r w:rsidR="000F1681">
        <w:rPr>
          <w:rFonts w:eastAsia="Times New Roman" w:cstheme="minorHAnsi"/>
          <w:kern w:val="0"/>
          <w:lang w:eastAsia="cs-CZ"/>
          <w14:ligatures w14:val="none"/>
        </w:rPr>
        <w:t>e</w:t>
      </w:r>
      <w:r>
        <w:rPr>
          <w:rFonts w:eastAsia="Times New Roman" w:cstheme="minorHAnsi"/>
          <w:kern w:val="0"/>
          <w:lang w:eastAsia="cs-CZ"/>
          <w14:ligatures w14:val="none"/>
        </w:rPr>
        <w:t>liny sírové, která by se mohla uvolnit při oxidaci pyritu při t</w:t>
      </w:r>
      <w:r w:rsidR="000F1681">
        <w:rPr>
          <w:rFonts w:eastAsia="Times New Roman" w:cstheme="minorHAnsi"/>
          <w:kern w:val="0"/>
          <w:lang w:eastAsia="cs-CZ"/>
          <w14:ligatures w14:val="none"/>
        </w:rPr>
        <w:t>ě</w:t>
      </w:r>
      <w:r>
        <w:rPr>
          <w:rFonts w:eastAsia="Times New Roman" w:cstheme="minorHAnsi"/>
          <w:kern w:val="0"/>
          <w:lang w:eastAsia="cs-CZ"/>
          <w14:ligatures w14:val="none"/>
        </w:rPr>
        <w:t>žbě 300 000t droby s obsahem jílové břidlice 1,8</w:t>
      </w:r>
      <w:proofErr w:type="gramStart"/>
      <w:r>
        <w:rPr>
          <w:rFonts w:eastAsia="Times New Roman" w:cstheme="minorHAnsi"/>
          <w:kern w:val="0"/>
          <w:lang w:eastAsia="cs-CZ"/>
          <w14:ligatures w14:val="none"/>
        </w:rPr>
        <w:t>% ,</w:t>
      </w:r>
      <w:proofErr w:type="gramEnd"/>
      <w:r>
        <w:rPr>
          <w:rFonts w:eastAsia="Times New Roman" w:cstheme="minorHAnsi"/>
          <w:kern w:val="0"/>
          <w:lang w:eastAsia="cs-CZ"/>
          <w14:ligatures w14:val="none"/>
        </w:rPr>
        <w:t xml:space="preserve"> která </w:t>
      </w:r>
      <w:r w:rsidR="000F1681">
        <w:rPr>
          <w:rFonts w:eastAsia="Times New Roman" w:cstheme="minorHAnsi"/>
          <w:kern w:val="0"/>
          <w:lang w:eastAsia="cs-CZ"/>
          <w14:ligatures w14:val="none"/>
        </w:rPr>
        <w:t>o</w:t>
      </w:r>
      <w:r>
        <w:rPr>
          <w:rFonts w:eastAsia="Times New Roman" w:cstheme="minorHAnsi"/>
          <w:kern w:val="0"/>
          <w:lang w:eastAsia="cs-CZ"/>
          <w14:ligatures w14:val="none"/>
        </w:rPr>
        <w:t>bsahuje 1% pyritu.</w:t>
      </w:r>
    </w:p>
    <w:p w14:paraId="10B63E0B" w14:textId="77777777" w:rsidR="009833E0" w:rsidRPr="007A0A23" w:rsidRDefault="009833E0" w:rsidP="009833E0">
      <w:p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kern w:val="0"/>
          <w:lang w:eastAsia="cs-CZ"/>
          <w14:ligatures w14:val="none"/>
        </w:rPr>
        <w:lastRenderedPageBreak/>
        <w:t xml:space="preserve">Při těžbě 300 000 tun </w:t>
      </w:r>
      <w:r>
        <w:rPr>
          <w:rFonts w:eastAsia="Times New Roman" w:cstheme="minorHAnsi"/>
          <w:kern w:val="0"/>
          <w:lang w:eastAsia="cs-CZ"/>
          <w14:ligatures w14:val="none"/>
        </w:rPr>
        <w:t xml:space="preserve">ročně </w:t>
      </w:r>
      <w:r w:rsidRPr="007A0A23">
        <w:rPr>
          <w:rFonts w:eastAsia="Times New Roman" w:cstheme="minorHAnsi"/>
          <w:kern w:val="0"/>
          <w:lang w:eastAsia="cs-CZ"/>
          <w14:ligatures w14:val="none"/>
        </w:rPr>
        <w:t>droby s obsahem 1,8 % jílových břidlic, které obsahují 1 % pyritu, by vzniklo přibližně 44,14 tun kyseliny sírové. ​​</w:t>
      </w:r>
    </w:p>
    <w:p w14:paraId="3A76DF53" w14:textId="77777777" w:rsidR="009833E0" w:rsidRPr="007A0A23" w:rsidRDefault="009833E0" w:rsidP="009833E0">
      <w:p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kern w:val="0"/>
          <w:lang w:eastAsia="cs-CZ"/>
          <w14:ligatures w14:val="none"/>
        </w:rPr>
        <w:t xml:space="preserve">Koncentrace </w:t>
      </w:r>
      <w:r>
        <w:rPr>
          <w:rFonts w:eastAsia="Times New Roman" w:cstheme="minorHAnsi"/>
          <w:kern w:val="0"/>
          <w:lang w:eastAsia="cs-CZ"/>
          <w14:ligatures w14:val="none"/>
        </w:rPr>
        <w:t xml:space="preserve">této </w:t>
      </w:r>
      <w:r w:rsidRPr="007A0A23">
        <w:rPr>
          <w:rFonts w:eastAsia="Times New Roman" w:cstheme="minorHAnsi"/>
          <w:kern w:val="0"/>
          <w:lang w:eastAsia="cs-CZ"/>
          <w14:ligatures w14:val="none"/>
        </w:rPr>
        <w:t>kyseliny sírové závisí na objemu vody, do které se kyselina rozpustí. Kyselina vzniklá z oxidace pyritu by se v přírodním prostředí nejčastěji rozpustila ve vodních tocích, podzemních vodách nebo srážkové vodě.</w:t>
      </w:r>
      <w:r>
        <w:rPr>
          <w:rFonts w:eastAsia="Times New Roman" w:cstheme="minorHAnsi"/>
          <w:kern w:val="0"/>
          <w:lang w:eastAsia="cs-CZ"/>
          <w14:ligatures w14:val="none"/>
        </w:rPr>
        <w:t xml:space="preserve"> Při těžbě a drcení to bude voda používaná proti prašnosti.</w:t>
      </w:r>
    </w:p>
    <w:p w14:paraId="7D6236E2" w14:textId="77777777" w:rsidR="009833E0" w:rsidRPr="007A0A23" w:rsidRDefault="009833E0" w:rsidP="009833E0">
      <w:pPr>
        <w:spacing w:before="100" w:beforeAutospacing="1" w:after="100" w:afterAutospacing="1" w:line="240" w:lineRule="auto"/>
        <w:rPr>
          <w:rFonts w:eastAsia="Times New Roman" w:cstheme="minorHAnsi"/>
          <w:b/>
          <w:bCs/>
          <w:kern w:val="0"/>
          <w:lang w:eastAsia="cs-CZ"/>
          <w14:ligatures w14:val="none"/>
        </w:rPr>
      </w:pPr>
      <w:r w:rsidRPr="007A0A23">
        <w:rPr>
          <w:rFonts w:eastAsia="Times New Roman" w:cstheme="minorHAnsi"/>
          <w:kern w:val="0"/>
          <w:lang w:eastAsia="cs-CZ"/>
          <w14:ligatures w14:val="none"/>
        </w:rPr>
        <w:t xml:space="preserve">Pro výpočet koncentrace kyseliny sírové v roztoku </w:t>
      </w:r>
      <w:r>
        <w:rPr>
          <w:rFonts w:eastAsia="Times New Roman" w:cstheme="minorHAnsi"/>
          <w:kern w:val="0"/>
          <w:lang w:eastAsia="cs-CZ"/>
          <w14:ligatures w14:val="none"/>
        </w:rPr>
        <w:t xml:space="preserve">je nutné </w:t>
      </w:r>
      <w:r w:rsidRPr="007A0A23">
        <w:rPr>
          <w:rFonts w:eastAsia="Times New Roman" w:cstheme="minorHAnsi"/>
          <w:kern w:val="0"/>
          <w:lang w:eastAsia="cs-CZ"/>
          <w14:ligatures w14:val="none"/>
        </w:rPr>
        <w:t xml:space="preserve">znát objem vody, se kterou se kyselina smíchá. </w:t>
      </w:r>
    </w:p>
    <w:p w14:paraId="2F3880A2" w14:textId="05A8F3CB"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 xml:space="preserve">Koncentrace kyseliny sírové by při ročním objemu vody 1 500 000 litrů </w:t>
      </w:r>
      <w:proofErr w:type="gramStart"/>
      <w:r w:rsidRPr="000F1681">
        <w:rPr>
          <w:rFonts w:eastAsia="Times New Roman" w:cstheme="minorHAnsi"/>
          <w:kern w:val="0"/>
          <w:lang w:eastAsia="cs-CZ"/>
          <w14:ligatures w14:val="none"/>
        </w:rPr>
        <w:t>( to</w:t>
      </w:r>
      <w:proofErr w:type="gramEnd"/>
      <w:r w:rsidRPr="000F1681">
        <w:rPr>
          <w:rFonts w:eastAsia="Times New Roman" w:cstheme="minorHAnsi"/>
          <w:kern w:val="0"/>
          <w:lang w:eastAsia="cs-CZ"/>
          <w14:ligatures w14:val="none"/>
        </w:rPr>
        <w:t xml:space="preserve"> je 6m3 250 dnů v roce) byla přibližně 29 429 mg/l (nebo 29,43 g/l). To je velmi vysoká koncentrace, která by měla závažné ekologické důsledky, zejména na kvalitu vodních zdrojů a ekosystémů, pokud by nebyla neutralizována nebo kontrolována. ​​Kyselina sírová v takové koncentraci může způsobit acidifikaci vod, což negativně ovlivňuje vodní organismy a může vést k uvolňování těžkých kovů z půdy a hornin do vodního prostředí.</w:t>
      </w:r>
    </w:p>
    <w:p w14:paraId="25ABA09E" w14:textId="77777777" w:rsidR="009833E0" w:rsidRPr="000F1681" w:rsidRDefault="009833E0" w:rsidP="009833E0">
      <w:pPr>
        <w:spacing w:before="100" w:beforeAutospacing="1" w:after="100" w:afterAutospacing="1" w:line="240" w:lineRule="auto"/>
        <w:outlineLvl w:val="2"/>
        <w:rPr>
          <w:rFonts w:eastAsia="Times New Roman" w:cstheme="minorHAnsi"/>
          <w:kern w:val="0"/>
          <w:lang w:eastAsia="cs-CZ"/>
          <w14:ligatures w14:val="none"/>
        </w:rPr>
      </w:pPr>
      <w:r w:rsidRPr="000F1681">
        <w:rPr>
          <w:rFonts w:eastAsia="Times New Roman" w:cstheme="minorHAnsi"/>
          <w:kern w:val="0"/>
          <w:lang w:eastAsia="cs-CZ"/>
          <w14:ligatures w14:val="none"/>
        </w:rPr>
        <w:t xml:space="preserve">To by vyžadovalo řadu opatření, jako: </w:t>
      </w:r>
    </w:p>
    <w:p w14:paraId="443D981A"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Monitoring a řízení odtoku: Je důležité sledovat kvalitu odtékajících vod z těžebních oblastí a případně je neutralizovat před vypuštěním do okolního prostředí.</w:t>
      </w:r>
    </w:p>
    <w:p w14:paraId="0A00FAF6"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Neutralizace kyselin: Použití neutralizačních činidel, jako je vápenec (</w:t>
      </w:r>
      <w:proofErr w:type="spellStart"/>
      <w:r w:rsidRPr="000F1681">
        <w:rPr>
          <w:rFonts w:eastAsia="Times New Roman" w:cstheme="minorHAnsi"/>
          <w:kern w:val="0"/>
          <w:lang w:eastAsia="cs-CZ"/>
          <w14:ligatures w14:val="none"/>
        </w:rPr>
        <w:t>CaCO</w:t>
      </w:r>
      <w:proofErr w:type="spellEnd"/>
      <w:r w:rsidRPr="000F1681">
        <w:rPr>
          <w:rFonts w:eastAsia="Times New Roman" w:cstheme="minorHAnsi"/>
          <w:kern w:val="0"/>
          <w:lang w:eastAsia="cs-CZ"/>
          <w14:ligatures w14:val="none"/>
        </w:rPr>
        <w:t>₃), může pomoci snížit kyselost vody.</w:t>
      </w:r>
    </w:p>
    <w:p w14:paraId="62A856DA"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Ekologické opatření: Implementace opatření na ochranu vodních toků a ekosystémů, jako jsou sedimentační nádrže nebo mokřady, které mohou pomoci odstranit znečištění.</w:t>
      </w:r>
    </w:p>
    <w:p w14:paraId="6F18DED5"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Z výše uvedených skutečností plyne negativní závěr, co se týče těžby.</w:t>
      </w:r>
    </w:p>
    <w:p w14:paraId="282971F7" w14:textId="77777777" w:rsidR="009833E0" w:rsidRPr="007A0A23" w:rsidRDefault="009833E0" w:rsidP="009833E0">
      <w:p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kern w:val="0"/>
          <w:lang w:eastAsia="cs-CZ"/>
          <w14:ligatures w14:val="none"/>
        </w:rPr>
        <w:t>Těžba moravské droby s obsahem 1,8 % jílových břidlic, které obsahují 1 % pyritu, v blízkosti přehrady s pitnou vodou není vhodná z několika důvodů:</w:t>
      </w:r>
    </w:p>
    <w:p w14:paraId="5905C973" w14:textId="77777777" w:rsidR="009833E0" w:rsidRPr="007A0A23" w:rsidRDefault="009833E0" w:rsidP="009833E0">
      <w:pPr>
        <w:numPr>
          <w:ilvl w:val="0"/>
          <w:numId w:val="114"/>
        </w:num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b/>
          <w:bCs/>
          <w:kern w:val="0"/>
          <w:lang w:eastAsia="cs-CZ"/>
          <w14:ligatures w14:val="none"/>
        </w:rPr>
        <w:t>Riziko kontaminace vody</w:t>
      </w:r>
      <w:r w:rsidRPr="007A0A23">
        <w:rPr>
          <w:rFonts w:eastAsia="Times New Roman" w:cstheme="minorHAnsi"/>
          <w:kern w:val="0"/>
          <w:lang w:eastAsia="cs-CZ"/>
          <w14:ligatures w14:val="none"/>
        </w:rPr>
        <w:t>: Pyrit, při oxidaci, produkuje kyselinu sírovou a uvolňuje těžké kovy, což by mohlo vést ke znečištění vody v přehradě. Kyselá voda a těžké kovy jsou nebezpečné pro pitnou vodu a mohou ohrozit zdraví obyvatel závislých na tomto vodním zdroji.</w:t>
      </w:r>
    </w:p>
    <w:p w14:paraId="4E0E2DDF" w14:textId="77777777" w:rsidR="009833E0" w:rsidRPr="007A0A23" w:rsidRDefault="009833E0" w:rsidP="009833E0">
      <w:pPr>
        <w:numPr>
          <w:ilvl w:val="0"/>
          <w:numId w:val="114"/>
        </w:num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b/>
          <w:bCs/>
          <w:kern w:val="0"/>
          <w:lang w:eastAsia="cs-CZ"/>
          <w14:ligatures w14:val="none"/>
        </w:rPr>
        <w:t>Kyselá důlní voda</w:t>
      </w:r>
      <w:r w:rsidRPr="007A0A23">
        <w:rPr>
          <w:rFonts w:eastAsia="Times New Roman" w:cstheme="minorHAnsi"/>
          <w:kern w:val="0"/>
          <w:lang w:eastAsia="cs-CZ"/>
          <w14:ligatures w14:val="none"/>
        </w:rPr>
        <w:t>: Oxidace pyritu způsobuje vznik kyselé důlní vody, která by mohla prosakovat do přehrady</w:t>
      </w:r>
      <w:r>
        <w:rPr>
          <w:rFonts w:eastAsia="Times New Roman" w:cstheme="minorHAnsi"/>
          <w:kern w:val="0"/>
          <w:lang w:eastAsia="cs-CZ"/>
          <w14:ligatures w14:val="none"/>
        </w:rPr>
        <w:t xml:space="preserve"> nebo zdrojů pitné a užitkové vody</w:t>
      </w:r>
      <w:r w:rsidRPr="007A0A23">
        <w:rPr>
          <w:rFonts w:eastAsia="Times New Roman" w:cstheme="minorHAnsi"/>
          <w:kern w:val="0"/>
          <w:lang w:eastAsia="cs-CZ"/>
          <w14:ligatures w14:val="none"/>
        </w:rPr>
        <w:t>, což by vedlo k dalšímu okyselení vody a snížení její kvality.</w:t>
      </w:r>
    </w:p>
    <w:p w14:paraId="1102AFD6" w14:textId="77777777" w:rsidR="009833E0" w:rsidRPr="007A0A23" w:rsidRDefault="009833E0" w:rsidP="009833E0">
      <w:pPr>
        <w:numPr>
          <w:ilvl w:val="0"/>
          <w:numId w:val="114"/>
        </w:num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b/>
          <w:bCs/>
          <w:kern w:val="0"/>
          <w:lang w:eastAsia="cs-CZ"/>
          <w14:ligatures w14:val="none"/>
        </w:rPr>
        <w:t>Nákladné ekologické zabezpečení</w:t>
      </w:r>
      <w:r w:rsidRPr="007A0A23">
        <w:rPr>
          <w:rFonts w:eastAsia="Times New Roman" w:cstheme="minorHAnsi"/>
          <w:kern w:val="0"/>
          <w:lang w:eastAsia="cs-CZ"/>
          <w14:ligatures w14:val="none"/>
        </w:rPr>
        <w:t>: Aby se předešlo kontaminaci, bylo by nutné zajistit sofistikované systémy na odvodňování, neutralizaci kyseliny a kontrolu odpadních vod, což by výrazně zvýšilo náklady na těžbu.</w:t>
      </w:r>
    </w:p>
    <w:p w14:paraId="2F2066D5" w14:textId="77777777" w:rsidR="009833E0" w:rsidRDefault="009833E0" w:rsidP="009833E0">
      <w:pPr>
        <w:numPr>
          <w:ilvl w:val="0"/>
          <w:numId w:val="114"/>
        </w:num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b/>
          <w:bCs/>
          <w:kern w:val="0"/>
          <w:lang w:eastAsia="cs-CZ"/>
          <w14:ligatures w14:val="none"/>
        </w:rPr>
        <w:t>Dlouhodobé dopady</w:t>
      </w:r>
      <w:r w:rsidRPr="007A0A23">
        <w:rPr>
          <w:rFonts w:eastAsia="Times New Roman" w:cstheme="minorHAnsi"/>
          <w:kern w:val="0"/>
          <w:lang w:eastAsia="cs-CZ"/>
          <w14:ligatures w14:val="none"/>
        </w:rPr>
        <w:t>: I po ukončení těžby mohou zbytky pyritu v odkalištích nebo skládkách dále oxidovat, což by mohlo mít dlouhodobý vliv na kvalitu vody v přehradě.</w:t>
      </w:r>
    </w:p>
    <w:p w14:paraId="0915B4CD" w14:textId="77777777" w:rsidR="009833E0" w:rsidRPr="007A0A23" w:rsidRDefault="009833E0" w:rsidP="009833E0">
      <w:pPr>
        <w:numPr>
          <w:ilvl w:val="0"/>
          <w:numId w:val="114"/>
        </w:numPr>
        <w:spacing w:before="100" w:beforeAutospacing="1" w:after="100" w:afterAutospacing="1" w:line="240" w:lineRule="auto"/>
        <w:rPr>
          <w:rFonts w:eastAsia="Times New Roman" w:cstheme="minorHAnsi"/>
          <w:kern w:val="0"/>
          <w:lang w:eastAsia="cs-CZ"/>
          <w14:ligatures w14:val="none"/>
        </w:rPr>
      </w:pPr>
      <w:r>
        <w:rPr>
          <w:rFonts w:eastAsia="Times New Roman" w:cstheme="minorHAnsi"/>
          <w:b/>
          <w:bCs/>
          <w:kern w:val="0"/>
          <w:lang w:eastAsia="cs-CZ"/>
          <w14:ligatures w14:val="none"/>
        </w:rPr>
        <w:t>Prach s obsahem oxidovaných síranů a těžkých kovů</w:t>
      </w:r>
      <w:r w:rsidRPr="0031723A">
        <w:rPr>
          <w:rFonts w:eastAsia="Times New Roman" w:cstheme="minorHAnsi"/>
          <w:kern w:val="0"/>
          <w:lang w:eastAsia="cs-CZ"/>
          <w14:ligatures w14:val="none"/>
        </w:rPr>
        <w:t>:</w:t>
      </w:r>
      <w:r>
        <w:rPr>
          <w:rFonts w:eastAsia="Times New Roman" w:cstheme="minorHAnsi"/>
          <w:kern w:val="0"/>
          <w:lang w:eastAsia="cs-CZ"/>
          <w14:ligatures w14:val="none"/>
        </w:rPr>
        <w:t xml:space="preserve"> Je nutno zajistit specifický režim snížení prašnosti a kontroly ovzduší na přítomnost v prachu obsažených síranů a těžkých kovů.</w:t>
      </w:r>
    </w:p>
    <w:p w14:paraId="20C5D186" w14:textId="77777777" w:rsidR="009833E0" w:rsidRDefault="009833E0" w:rsidP="009833E0">
      <w:pPr>
        <w:spacing w:before="100" w:beforeAutospacing="1" w:after="100" w:afterAutospacing="1" w:line="240" w:lineRule="auto"/>
        <w:rPr>
          <w:rFonts w:eastAsia="Times New Roman" w:cstheme="minorHAnsi"/>
          <w:kern w:val="0"/>
          <w:lang w:eastAsia="cs-CZ"/>
          <w14:ligatures w14:val="none"/>
        </w:rPr>
      </w:pPr>
      <w:r w:rsidRPr="007A0A23">
        <w:rPr>
          <w:rFonts w:eastAsia="Times New Roman" w:cstheme="minorHAnsi"/>
          <w:kern w:val="0"/>
          <w:lang w:eastAsia="cs-CZ"/>
          <w14:ligatures w14:val="none"/>
        </w:rPr>
        <w:t>Z těchto důvodů je těžba v blízkosti přehrady s pitnou vodou vysoce riziková a obecně se nedoporučuje bez důkladných ekologických opatření a studií.</w:t>
      </w:r>
    </w:p>
    <w:p w14:paraId="34FA8EE1" w14:textId="77777777" w:rsidR="00572233" w:rsidRPr="000F1681" w:rsidRDefault="00572233" w:rsidP="009833E0">
      <w:pPr>
        <w:spacing w:before="100" w:beforeAutospacing="1" w:after="100" w:afterAutospacing="1" w:line="240" w:lineRule="auto"/>
        <w:rPr>
          <w:rFonts w:eastAsia="Times New Roman" w:cstheme="minorHAnsi"/>
          <w:kern w:val="0"/>
          <w:lang w:eastAsia="cs-CZ"/>
          <w14:ligatures w14:val="none"/>
        </w:rPr>
      </w:pPr>
    </w:p>
    <w:p w14:paraId="015C725A" w14:textId="77777777" w:rsidR="009833E0" w:rsidRPr="000F1681" w:rsidRDefault="009833E0" w:rsidP="009833E0">
      <w:pPr>
        <w:spacing w:before="100" w:beforeAutospacing="1" w:after="100" w:afterAutospacing="1" w:line="240" w:lineRule="auto"/>
        <w:outlineLvl w:val="3"/>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2. Uvolňování radonu při těžbě moravské droby</w:t>
      </w:r>
    </w:p>
    <w:p w14:paraId="529B9A18"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 xml:space="preserve">Radon je radioaktivní plyn, který vzniká rozpadem uranu a thoria v zemské kůře. Těžba a zpracování hornin, jako jsou jílové břidlice, může vést k uvolnění </w:t>
      </w:r>
      <w:r w:rsidRPr="000F1681">
        <w:rPr>
          <w:rFonts w:eastAsia="Times New Roman" w:cstheme="minorHAnsi"/>
          <w:b/>
          <w:bCs/>
          <w:kern w:val="0"/>
          <w:lang w:eastAsia="cs-CZ"/>
          <w14:ligatures w14:val="none"/>
        </w:rPr>
        <w:t>radonu (</w:t>
      </w:r>
      <w:proofErr w:type="spellStart"/>
      <w:r w:rsidRPr="000F1681">
        <w:rPr>
          <w:rFonts w:eastAsia="Times New Roman" w:cstheme="minorHAnsi"/>
          <w:b/>
          <w:bCs/>
          <w:kern w:val="0"/>
          <w:lang w:eastAsia="cs-CZ"/>
          <w14:ligatures w14:val="none"/>
        </w:rPr>
        <w:t>Rn</w:t>
      </w:r>
      <w:proofErr w:type="spellEnd"/>
      <w:r w:rsidRPr="000F1681">
        <w:rPr>
          <w:rFonts w:eastAsia="Times New Roman" w:cstheme="minorHAnsi"/>
          <w:b/>
          <w:bCs/>
          <w:kern w:val="0"/>
          <w:lang w:eastAsia="cs-CZ"/>
          <w14:ligatures w14:val="none"/>
        </w:rPr>
        <w:t>)</w:t>
      </w:r>
      <w:r w:rsidRPr="000F1681">
        <w:rPr>
          <w:rFonts w:eastAsia="Times New Roman" w:cstheme="minorHAnsi"/>
          <w:kern w:val="0"/>
          <w:lang w:eastAsia="cs-CZ"/>
          <w14:ligatures w14:val="none"/>
        </w:rPr>
        <w:t xml:space="preserve"> do ovzduší, což představuje významné zdravotní riziko.</w:t>
      </w:r>
    </w:p>
    <w:p w14:paraId="36737BCA" w14:textId="77777777" w:rsidR="009833E0" w:rsidRPr="000F1681" w:rsidRDefault="009833E0" w:rsidP="009833E0">
      <w:pPr>
        <w:spacing w:before="100" w:beforeAutospacing="1" w:after="100" w:afterAutospacing="1" w:line="240" w:lineRule="auto"/>
        <w:outlineLvl w:val="4"/>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Rizika radonu pro lidské zdraví</w:t>
      </w:r>
    </w:p>
    <w:p w14:paraId="0760B6FF" w14:textId="77777777" w:rsidR="009833E0" w:rsidRPr="000F1681" w:rsidRDefault="009833E0" w:rsidP="009833E0">
      <w:pPr>
        <w:numPr>
          <w:ilvl w:val="0"/>
          <w:numId w:val="117"/>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Karcinogen</w:t>
      </w:r>
      <w:r w:rsidRPr="000F1681">
        <w:rPr>
          <w:rFonts w:eastAsia="Times New Roman" w:cstheme="minorHAnsi"/>
          <w:kern w:val="0"/>
          <w:lang w:eastAsia="cs-CZ"/>
          <w14:ligatures w14:val="none"/>
        </w:rPr>
        <w:t xml:space="preserve">: Radon je </w:t>
      </w:r>
      <w:r w:rsidRPr="000F1681">
        <w:rPr>
          <w:rFonts w:eastAsia="Times New Roman" w:cstheme="minorHAnsi"/>
          <w:b/>
          <w:bCs/>
          <w:kern w:val="0"/>
          <w:lang w:eastAsia="cs-CZ"/>
          <w14:ligatures w14:val="none"/>
        </w:rPr>
        <w:t>druhý nejčastější příčinou rakoviny plic</w:t>
      </w:r>
      <w:r w:rsidRPr="000F1681">
        <w:rPr>
          <w:rFonts w:eastAsia="Times New Roman" w:cstheme="minorHAnsi"/>
          <w:kern w:val="0"/>
          <w:lang w:eastAsia="cs-CZ"/>
          <w14:ligatures w14:val="none"/>
        </w:rPr>
        <w:t xml:space="preserve"> po kouření. Dlouhodobé vdechování radonu a jeho dceřiných produktů může způsobit vážné poškození plic a vést k jejich rakovině.</w:t>
      </w:r>
    </w:p>
    <w:p w14:paraId="24591A79" w14:textId="77777777" w:rsidR="009833E0" w:rsidRPr="000F1681" w:rsidRDefault="009833E0" w:rsidP="009833E0">
      <w:pPr>
        <w:numPr>
          <w:ilvl w:val="0"/>
          <w:numId w:val="117"/>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Expozice v okolí těžby</w:t>
      </w:r>
      <w:r w:rsidRPr="000F1681">
        <w:rPr>
          <w:rFonts w:eastAsia="Times New Roman" w:cstheme="minorHAnsi"/>
          <w:kern w:val="0"/>
          <w:lang w:eastAsia="cs-CZ"/>
          <w14:ligatures w14:val="none"/>
        </w:rPr>
        <w:t xml:space="preserve">: Při těžbě droby může docházet k uvolňování radonu z podzemí do ovzduší. </w:t>
      </w:r>
      <w:r w:rsidRPr="000F1681">
        <w:rPr>
          <w:rFonts w:eastAsia="Times New Roman" w:cstheme="minorHAnsi"/>
          <w:b/>
          <w:bCs/>
          <w:kern w:val="0"/>
          <w:lang w:eastAsia="cs-CZ"/>
          <w14:ligatures w14:val="none"/>
        </w:rPr>
        <w:t>Vysoké koncentrace radonu</w:t>
      </w:r>
      <w:r w:rsidRPr="000F1681">
        <w:rPr>
          <w:rFonts w:eastAsia="Times New Roman" w:cstheme="minorHAnsi"/>
          <w:kern w:val="0"/>
          <w:lang w:eastAsia="cs-CZ"/>
          <w14:ligatures w14:val="none"/>
        </w:rPr>
        <w:t xml:space="preserve"> mohou ohrozit zdraví nejen pracovníků v těžbě, ale i obyvatel žijících v blízkosti dolů, kde radon může pronikat do budov a uzavřených prostor.</w:t>
      </w:r>
    </w:p>
    <w:p w14:paraId="09595287" w14:textId="77777777" w:rsidR="009833E0" w:rsidRPr="000F1681" w:rsidRDefault="009833E0" w:rsidP="009833E0">
      <w:pPr>
        <w:spacing w:before="100" w:beforeAutospacing="1" w:after="100" w:afterAutospacing="1" w:line="240" w:lineRule="auto"/>
        <w:outlineLvl w:val="4"/>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Dopad na životní prostředí</w:t>
      </w:r>
    </w:p>
    <w:p w14:paraId="42BFABDB" w14:textId="77777777" w:rsidR="009833E0" w:rsidRPr="000F1681" w:rsidRDefault="009833E0" w:rsidP="009833E0">
      <w:pPr>
        <w:numPr>
          <w:ilvl w:val="0"/>
          <w:numId w:val="118"/>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Kumulace v uzavřených prostorách</w:t>
      </w:r>
      <w:r w:rsidRPr="000F1681">
        <w:rPr>
          <w:rFonts w:eastAsia="Times New Roman" w:cstheme="minorHAnsi"/>
          <w:kern w:val="0"/>
          <w:lang w:eastAsia="cs-CZ"/>
          <w14:ligatures w14:val="none"/>
        </w:rPr>
        <w:t>: Radon může pronikat do budov v okolí těžebních oblastí, kde se hromadí v nevětraných prostorách, jako jsou sklepy a spodní části budov. Vysoké koncentrace radonu v těchto místech představují významné riziko pro zdraví obyvatel.</w:t>
      </w:r>
    </w:p>
    <w:p w14:paraId="4E30CDD8" w14:textId="77777777" w:rsidR="009833E0" w:rsidRPr="000F1681" w:rsidRDefault="009833E0" w:rsidP="009833E0">
      <w:pPr>
        <w:numPr>
          <w:ilvl w:val="0"/>
          <w:numId w:val="118"/>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Detekce radonu</w:t>
      </w:r>
      <w:r w:rsidRPr="000F1681">
        <w:rPr>
          <w:rFonts w:eastAsia="Times New Roman" w:cstheme="minorHAnsi"/>
          <w:kern w:val="0"/>
          <w:lang w:eastAsia="cs-CZ"/>
          <w14:ligatures w14:val="none"/>
        </w:rPr>
        <w:t>: V těžebních oblastech by měly být zavedeny přísné monitorovací systémy pro měření koncentrací radonu v ovzduší i v okolních budovách.</w:t>
      </w:r>
    </w:p>
    <w:p w14:paraId="4155B6C7" w14:textId="77777777" w:rsidR="009833E0" w:rsidRPr="000F1681" w:rsidRDefault="009833E0" w:rsidP="009833E0">
      <w:pPr>
        <w:spacing w:before="100" w:beforeAutospacing="1" w:after="100" w:afterAutospacing="1" w:line="240" w:lineRule="auto"/>
        <w:outlineLvl w:val="3"/>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3. Závěr – Varování před zahájením těžby</w:t>
      </w:r>
    </w:p>
    <w:p w14:paraId="1051CBEF"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Těžba moravské droby s obsahem jílových břidlic představuje vážná rizika nejen kvůli přítomnosti těžkých kovů, ale i vlivem uvolňování pyritu a radonu.</w:t>
      </w:r>
    </w:p>
    <w:p w14:paraId="2D0948EC" w14:textId="77777777" w:rsidR="009833E0" w:rsidRPr="000F1681" w:rsidRDefault="009833E0" w:rsidP="009833E0">
      <w:pPr>
        <w:numPr>
          <w:ilvl w:val="0"/>
          <w:numId w:val="119"/>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Pyrit</w:t>
      </w:r>
      <w:r w:rsidRPr="000F1681">
        <w:rPr>
          <w:rFonts w:eastAsia="Times New Roman" w:cstheme="minorHAnsi"/>
          <w:kern w:val="0"/>
          <w:lang w:eastAsia="cs-CZ"/>
          <w14:ligatures w14:val="none"/>
        </w:rPr>
        <w:t xml:space="preserve"> může vést k produkci kyseliny sírové, která zhoršuje kvalitu povrchových i podzemních vod a může způsobit </w:t>
      </w:r>
      <w:r w:rsidRPr="000F1681">
        <w:rPr>
          <w:rFonts w:eastAsia="Times New Roman" w:cstheme="minorHAnsi"/>
          <w:b/>
          <w:bCs/>
          <w:kern w:val="0"/>
          <w:lang w:eastAsia="cs-CZ"/>
          <w14:ligatures w14:val="none"/>
        </w:rPr>
        <w:t>acidifikaci vodních ekosystémů</w:t>
      </w:r>
      <w:r w:rsidRPr="000F1681">
        <w:rPr>
          <w:rFonts w:eastAsia="Times New Roman" w:cstheme="minorHAnsi"/>
          <w:kern w:val="0"/>
          <w:lang w:eastAsia="cs-CZ"/>
          <w14:ligatures w14:val="none"/>
        </w:rPr>
        <w:t xml:space="preserve"> a kontaminaci pitné vody. Dále dochází k uvolňování </w:t>
      </w:r>
      <w:r w:rsidRPr="000F1681">
        <w:rPr>
          <w:rFonts w:eastAsia="Times New Roman" w:cstheme="minorHAnsi"/>
          <w:b/>
          <w:bCs/>
          <w:kern w:val="0"/>
          <w:lang w:eastAsia="cs-CZ"/>
          <w14:ligatures w14:val="none"/>
        </w:rPr>
        <w:t>oxidu siřičitého (SO₂)</w:t>
      </w:r>
      <w:r w:rsidRPr="000F1681">
        <w:rPr>
          <w:rFonts w:eastAsia="Times New Roman" w:cstheme="minorHAnsi"/>
          <w:kern w:val="0"/>
          <w:lang w:eastAsia="cs-CZ"/>
          <w14:ligatures w14:val="none"/>
        </w:rPr>
        <w:t xml:space="preserve">, což vede </w:t>
      </w:r>
      <w:proofErr w:type="gramStart"/>
      <w:r w:rsidRPr="000F1681">
        <w:rPr>
          <w:rFonts w:eastAsia="Times New Roman" w:cstheme="minorHAnsi"/>
          <w:kern w:val="0"/>
          <w:lang w:eastAsia="cs-CZ"/>
          <w14:ligatures w14:val="none"/>
        </w:rPr>
        <w:t>k</w:t>
      </w:r>
      <w:proofErr w:type="gramEnd"/>
      <w:r w:rsidRPr="000F1681">
        <w:rPr>
          <w:rFonts w:eastAsia="Times New Roman" w:cstheme="minorHAnsi"/>
          <w:kern w:val="0"/>
          <w:lang w:eastAsia="cs-CZ"/>
          <w14:ligatures w14:val="none"/>
        </w:rPr>
        <w:t xml:space="preserve"> </w:t>
      </w:r>
      <w:r w:rsidRPr="000F1681">
        <w:rPr>
          <w:rFonts w:eastAsia="Times New Roman" w:cstheme="minorHAnsi"/>
          <w:b/>
          <w:bCs/>
          <w:kern w:val="0"/>
          <w:lang w:eastAsia="cs-CZ"/>
          <w14:ligatures w14:val="none"/>
        </w:rPr>
        <w:t>kyselým dešťům</w:t>
      </w:r>
      <w:r w:rsidRPr="000F1681">
        <w:rPr>
          <w:rFonts w:eastAsia="Times New Roman" w:cstheme="minorHAnsi"/>
          <w:kern w:val="0"/>
          <w:lang w:eastAsia="cs-CZ"/>
          <w14:ligatures w14:val="none"/>
        </w:rPr>
        <w:t xml:space="preserve"> a znečištění ovzduší. Kyselá důlní voda a kyselé deště mohou vést k narušení zemědělských půd, ztrátě biodiverzity a vážným zdravotním problémům, pokud by obyvatelé byli vystaveni kontaminované vodě.</w:t>
      </w:r>
    </w:p>
    <w:p w14:paraId="583F48F2" w14:textId="77777777" w:rsidR="009833E0" w:rsidRPr="000F1681" w:rsidRDefault="009833E0" w:rsidP="009833E0">
      <w:pPr>
        <w:numPr>
          <w:ilvl w:val="0"/>
          <w:numId w:val="119"/>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Radon</w:t>
      </w:r>
      <w:r w:rsidRPr="000F1681">
        <w:rPr>
          <w:rFonts w:eastAsia="Times New Roman" w:cstheme="minorHAnsi"/>
          <w:kern w:val="0"/>
          <w:lang w:eastAsia="cs-CZ"/>
          <w14:ligatures w14:val="none"/>
        </w:rPr>
        <w:t xml:space="preserve">, radioaktivní plyn, může být uvolňován z hornin během těžby. Tento plyn představuje významné riziko pro </w:t>
      </w:r>
      <w:r w:rsidRPr="000F1681">
        <w:rPr>
          <w:rFonts w:eastAsia="Times New Roman" w:cstheme="minorHAnsi"/>
          <w:b/>
          <w:bCs/>
          <w:kern w:val="0"/>
          <w:lang w:eastAsia="cs-CZ"/>
          <w14:ligatures w14:val="none"/>
        </w:rPr>
        <w:t>rakovinu plic</w:t>
      </w:r>
      <w:r w:rsidRPr="000F1681">
        <w:rPr>
          <w:rFonts w:eastAsia="Times New Roman" w:cstheme="minorHAnsi"/>
          <w:kern w:val="0"/>
          <w:lang w:eastAsia="cs-CZ"/>
          <w14:ligatures w14:val="none"/>
        </w:rPr>
        <w:t>, zejména při dlouhodobé expozici. V těžebních oblastech by měly být zavedeny systémy monitorování radonu, aby bylo možné předejít jeho akumulaci v uzavřených prostorách a snížit riziko pro obyvatele v blízkosti dolů.</w:t>
      </w:r>
    </w:p>
    <w:p w14:paraId="0EDE4322" w14:textId="77777777" w:rsidR="009833E0" w:rsidRPr="000F1681" w:rsidRDefault="009833E0" w:rsidP="009833E0">
      <w:pPr>
        <w:spacing w:before="100" w:beforeAutospacing="1" w:after="100" w:afterAutospacing="1" w:line="240" w:lineRule="auto"/>
        <w:outlineLvl w:val="3"/>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Doporučení</w:t>
      </w:r>
    </w:p>
    <w:p w14:paraId="7FC2334F" w14:textId="77777777" w:rsidR="009833E0" w:rsidRPr="000F1681" w:rsidRDefault="009833E0" w:rsidP="009833E0">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Před zahájením těžby je nutné:</w:t>
      </w:r>
    </w:p>
    <w:p w14:paraId="5837543C" w14:textId="77777777" w:rsidR="009833E0" w:rsidRPr="000F1681" w:rsidRDefault="009833E0" w:rsidP="009833E0">
      <w:pPr>
        <w:numPr>
          <w:ilvl w:val="0"/>
          <w:numId w:val="120"/>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Zajistit environmentální monitoring</w:t>
      </w:r>
      <w:r w:rsidRPr="000F1681">
        <w:rPr>
          <w:rFonts w:eastAsia="Times New Roman" w:cstheme="minorHAnsi"/>
          <w:kern w:val="0"/>
          <w:lang w:eastAsia="cs-CZ"/>
          <w14:ligatures w14:val="none"/>
        </w:rPr>
        <w:t>: Pravidelně měřit kvalitu vody a vzduchu v okolí těžby, zejména kvůli kyselým odtokům a přítomnosti těžkých kovů.</w:t>
      </w:r>
    </w:p>
    <w:p w14:paraId="5DA7696C" w14:textId="77777777" w:rsidR="009833E0" w:rsidRPr="000F1681" w:rsidRDefault="009833E0" w:rsidP="009833E0">
      <w:pPr>
        <w:numPr>
          <w:ilvl w:val="0"/>
          <w:numId w:val="120"/>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Kontrola a prevence kyselých důlních vod</w:t>
      </w:r>
      <w:r w:rsidRPr="000F1681">
        <w:rPr>
          <w:rFonts w:eastAsia="Times New Roman" w:cstheme="minorHAnsi"/>
          <w:kern w:val="0"/>
          <w:lang w:eastAsia="cs-CZ"/>
          <w14:ligatures w14:val="none"/>
        </w:rPr>
        <w:t>: Implementovat opatření ke snížení oxidace pyritu a ošetření kyselých důlních vod před jejich vypouštěním do okolního prostředí.</w:t>
      </w:r>
    </w:p>
    <w:p w14:paraId="7A843616" w14:textId="77777777" w:rsidR="009833E0" w:rsidRPr="000F1681" w:rsidRDefault="009833E0" w:rsidP="009833E0">
      <w:pPr>
        <w:numPr>
          <w:ilvl w:val="0"/>
          <w:numId w:val="120"/>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Monitorování radonu</w:t>
      </w:r>
      <w:r w:rsidRPr="000F1681">
        <w:rPr>
          <w:rFonts w:eastAsia="Times New Roman" w:cstheme="minorHAnsi"/>
          <w:kern w:val="0"/>
          <w:lang w:eastAsia="cs-CZ"/>
          <w14:ligatures w14:val="none"/>
        </w:rPr>
        <w:t>: Zavést monitorovací systémy pro měření koncentrace radonu</w:t>
      </w:r>
    </w:p>
    <w:p w14:paraId="53DA25FA" w14:textId="77777777" w:rsidR="00572233" w:rsidRDefault="00572233" w:rsidP="00572233">
      <w:pPr>
        <w:spacing w:before="100" w:beforeAutospacing="1" w:after="100" w:afterAutospacing="1" w:line="240" w:lineRule="auto"/>
        <w:rPr>
          <w:rFonts w:eastAsia="Times New Roman" w:cstheme="minorHAnsi"/>
          <w:kern w:val="0"/>
          <w:lang w:eastAsia="cs-CZ"/>
          <w14:ligatures w14:val="none"/>
        </w:rPr>
      </w:pPr>
    </w:p>
    <w:p w14:paraId="03D7E218" w14:textId="77777777" w:rsidR="007D58B2" w:rsidRDefault="007D58B2" w:rsidP="00572233">
      <w:pPr>
        <w:spacing w:before="100" w:beforeAutospacing="1" w:after="100" w:afterAutospacing="1" w:line="240" w:lineRule="auto"/>
        <w:rPr>
          <w:rFonts w:eastAsia="Times New Roman" w:cstheme="minorHAnsi"/>
          <w:kern w:val="0"/>
          <w:lang w:eastAsia="cs-CZ"/>
          <w14:ligatures w14:val="none"/>
        </w:rPr>
      </w:pPr>
    </w:p>
    <w:p w14:paraId="248AA6D4" w14:textId="58BF43DE" w:rsidR="000F1681" w:rsidRPr="007D58B2" w:rsidRDefault="00572233" w:rsidP="00572233">
      <w:pPr>
        <w:pStyle w:val="Odstavecseseznamem"/>
        <w:numPr>
          <w:ilvl w:val="0"/>
          <w:numId w:val="96"/>
        </w:numPr>
        <w:spacing w:before="100" w:beforeAutospacing="1" w:after="100" w:afterAutospacing="1" w:line="240" w:lineRule="auto"/>
        <w:rPr>
          <w:rFonts w:eastAsia="Times New Roman" w:cstheme="minorHAnsi"/>
          <w:kern w:val="0"/>
          <w:sz w:val="28"/>
          <w:szCs w:val="28"/>
          <w:u w:val="single"/>
          <w:lang w:eastAsia="cs-CZ"/>
          <w14:ligatures w14:val="none"/>
        </w:rPr>
      </w:pPr>
      <w:r>
        <w:rPr>
          <w:rFonts w:eastAsia="Times New Roman" w:cstheme="minorHAnsi"/>
          <w:b/>
          <w:bCs/>
          <w:kern w:val="0"/>
          <w:sz w:val="28"/>
          <w:szCs w:val="28"/>
          <w:lang w:eastAsia="cs-CZ"/>
          <w14:ligatures w14:val="none"/>
        </w:rPr>
        <w:t xml:space="preserve"> </w:t>
      </w:r>
      <w:r w:rsidR="000F1681" w:rsidRPr="007D58B2">
        <w:rPr>
          <w:rFonts w:eastAsia="Times New Roman" w:cstheme="minorHAnsi"/>
          <w:b/>
          <w:bCs/>
          <w:kern w:val="0"/>
          <w:sz w:val="28"/>
          <w:szCs w:val="28"/>
          <w:u w:val="single"/>
          <w:lang w:eastAsia="cs-CZ"/>
          <w14:ligatures w14:val="none"/>
        </w:rPr>
        <w:t>Výpočet bezpečné vzdálenosti z hlediska hluku</w:t>
      </w:r>
    </w:p>
    <w:p w14:paraId="762EDA6B" w14:textId="77777777" w:rsidR="000F1681" w:rsidRPr="000F1681" w:rsidRDefault="000F1681" w:rsidP="000F1681">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Všechny výpočty jsou orientační a musí být posouzeny z hlediska místních podmínek.</w:t>
      </w:r>
    </w:p>
    <w:p w14:paraId="7E7E3F0B" w14:textId="77777777" w:rsidR="000F1681" w:rsidRPr="000F1681" w:rsidRDefault="000F1681" w:rsidP="000F1681">
      <w:pPr>
        <w:numPr>
          <w:ilvl w:val="0"/>
          <w:numId w:val="9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Umístění náloží do utěsněných vrtů výrazně snižuje hlukové emise, což umožňuje zkrátit bezpečnou vzdálenost z hlediska hluku oproti předchozí hodnotě (2 238 metrů pro neutěsněné nálože).</w:t>
      </w:r>
    </w:p>
    <w:p w14:paraId="4C4572B8" w14:textId="77777777" w:rsidR="000F1681" w:rsidRPr="000F1681" w:rsidRDefault="000F1681" w:rsidP="000F1681">
      <w:pPr>
        <w:numPr>
          <w:ilvl w:val="0"/>
          <w:numId w:val="9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Odpalování náloží v utěsněných vrtech je standardní praxí v těžebním průmyslu pro minimalizaci negativních vlivů na okolí.</w:t>
      </w:r>
    </w:p>
    <w:p w14:paraId="1F4EE213" w14:textId="77777777" w:rsidR="000F1681" w:rsidRPr="000F1681" w:rsidRDefault="000F1681" w:rsidP="000F1681">
      <w:pPr>
        <w:numPr>
          <w:ilvl w:val="0"/>
          <w:numId w:val="9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Seismické vlivy:</w:t>
      </w:r>
      <w:r w:rsidRPr="000F1681">
        <w:rPr>
          <w:rFonts w:eastAsia="Times New Roman" w:cstheme="minorHAnsi"/>
          <w:kern w:val="0"/>
          <w:lang w:eastAsia="cs-CZ"/>
          <w14:ligatures w14:val="none"/>
        </w:rPr>
        <w:t xml:space="preserve"> I když hlukové emise jsou sníženy, </w:t>
      </w:r>
      <w:r w:rsidRPr="000F1681">
        <w:rPr>
          <w:rFonts w:eastAsia="Times New Roman" w:cstheme="minorHAnsi"/>
          <w:b/>
          <w:bCs/>
          <w:kern w:val="0"/>
          <w:lang w:eastAsia="cs-CZ"/>
          <w14:ligatures w14:val="none"/>
        </w:rPr>
        <w:t>seismické účinky</w:t>
      </w:r>
      <w:r w:rsidRPr="000F1681">
        <w:rPr>
          <w:rFonts w:eastAsia="Times New Roman" w:cstheme="minorHAnsi"/>
          <w:kern w:val="0"/>
          <w:lang w:eastAsia="cs-CZ"/>
          <w14:ligatures w14:val="none"/>
        </w:rPr>
        <w:t xml:space="preserve"> (vibrace) mohou být u utěsněných náloží </w:t>
      </w:r>
      <w:r w:rsidRPr="000F1681">
        <w:rPr>
          <w:rFonts w:eastAsia="Times New Roman" w:cstheme="minorHAnsi"/>
          <w:b/>
          <w:bCs/>
          <w:kern w:val="0"/>
          <w:lang w:eastAsia="cs-CZ"/>
          <w14:ligatures w14:val="none"/>
        </w:rPr>
        <w:t>vyšší</w:t>
      </w:r>
      <w:r w:rsidRPr="000F1681">
        <w:rPr>
          <w:rFonts w:eastAsia="Times New Roman" w:cstheme="minorHAnsi"/>
          <w:kern w:val="0"/>
          <w:lang w:eastAsia="cs-CZ"/>
          <w14:ligatures w14:val="none"/>
        </w:rPr>
        <w:t xml:space="preserve">, protože více energie je přeneseno do země. Je proto důležité </w:t>
      </w:r>
      <w:r w:rsidRPr="000F1681">
        <w:rPr>
          <w:rFonts w:eastAsia="Times New Roman" w:cstheme="minorHAnsi"/>
          <w:b/>
          <w:bCs/>
          <w:kern w:val="0"/>
          <w:lang w:eastAsia="cs-CZ"/>
          <w14:ligatures w14:val="none"/>
        </w:rPr>
        <w:t>posoudit i seismické vlivy</w:t>
      </w:r>
      <w:r w:rsidRPr="000F1681">
        <w:rPr>
          <w:rFonts w:eastAsia="Times New Roman" w:cstheme="minorHAnsi"/>
          <w:kern w:val="0"/>
          <w:lang w:eastAsia="cs-CZ"/>
          <w14:ligatures w14:val="none"/>
        </w:rPr>
        <w:t xml:space="preserve"> a zajistit, že nepřekračují povolené limity.</w:t>
      </w:r>
    </w:p>
    <w:p w14:paraId="3043B597" w14:textId="77777777" w:rsidR="000F1681" w:rsidRPr="000F1681" w:rsidRDefault="000F1681" w:rsidP="000F1681">
      <w:pPr>
        <w:numPr>
          <w:ilvl w:val="0"/>
          <w:numId w:val="9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Kumulativní efekty:</w:t>
      </w:r>
      <w:r w:rsidRPr="000F1681">
        <w:rPr>
          <w:rFonts w:eastAsia="Times New Roman" w:cstheme="minorHAnsi"/>
          <w:kern w:val="0"/>
          <w:lang w:eastAsia="cs-CZ"/>
          <w14:ligatures w14:val="none"/>
        </w:rPr>
        <w:t xml:space="preserve"> Pokud je odstřel prováděn s více náložemi v rychlém sledu, může to ovlivnit vnímání hluku a vibrací. </w:t>
      </w:r>
      <w:r w:rsidRPr="000F1681">
        <w:rPr>
          <w:rFonts w:eastAsia="Times New Roman" w:cstheme="minorHAnsi"/>
          <w:b/>
          <w:bCs/>
          <w:kern w:val="0"/>
          <w:lang w:eastAsia="cs-CZ"/>
          <w14:ligatures w14:val="none"/>
        </w:rPr>
        <w:t>Plánování odstřelů</w:t>
      </w:r>
      <w:r w:rsidRPr="000F1681">
        <w:rPr>
          <w:rFonts w:eastAsia="Times New Roman" w:cstheme="minorHAnsi"/>
          <w:kern w:val="0"/>
          <w:lang w:eastAsia="cs-CZ"/>
          <w14:ligatures w14:val="none"/>
        </w:rPr>
        <w:t xml:space="preserve"> by mělo zohlednit kumulativní dopady.</w:t>
      </w:r>
    </w:p>
    <w:p w14:paraId="309A2EA9" w14:textId="77777777" w:rsidR="000F1681" w:rsidRPr="000F1681" w:rsidRDefault="000F1681" w:rsidP="000F1681">
      <w:pPr>
        <w:spacing w:before="100" w:beforeAutospacing="1" w:after="100" w:afterAutospacing="1" w:line="240" w:lineRule="auto"/>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 xml:space="preserve">Výsledky </w:t>
      </w:r>
      <w:proofErr w:type="spellStart"/>
      <w:r w:rsidRPr="000F1681">
        <w:rPr>
          <w:rFonts w:eastAsia="Times New Roman" w:cstheme="minorHAnsi"/>
          <w:b/>
          <w:bCs/>
          <w:kern w:val="0"/>
          <w:lang w:eastAsia="cs-CZ"/>
          <w14:ligatures w14:val="none"/>
        </w:rPr>
        <w:t>pročtů</w:t>
      </w:r>
      <w:proofErr w:type="spellEnd"/>
      <w:r w:rsidRPr="000F1681">
        <w:rPr>
          <w:rFonts w:eastAsia="Times New Roman" w:cstheme="minorHAnsi"/>
          <w:b/>
          <w:bCs/>
          <w:kern w:val="0"/>
          <w:lang w:eastAsia="cs-CZ"/>
          <w14:ligatures w14:val="none"/>
        </w:rPr>
        <w:t>:</w:t>
      </w:r>
    </w:p>
    <w:p w14:paraId="25FCC3D7" w14:textId="77777777" w:rsidR="000F1681" w:rsidRPr="000F1681" w:rsidRDefault="000F1681" w:rsidP="000F1681">
      <w:pPr>
        <w:spacing w:before="100" w:beforeAutospacing="1" w:after="100" w:afterAutospacing="1" w:line="240" w:lineRule="auto"/>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Bezpečná vzdálenost z hlediska hluku pro nálož 500 kg umístěnou v utěsněném vrtu je přibližně 282 metrů.</w:t>
      </w:r>
    </w:p>
    <w:p w14:paraId="692DB6CE" w14:textId="3423DFB9" w:rsidR="009833E0" w:rsidRPr="000F1681" w:rsidRDefault="000F1681" w:rsidP="00BA1300">
      <w:pPr>
        <w:spacing w:before="100" w:beforeAutospacing="1" w:after="100" w:afterAutospacing="1" w:line="240" w:lineRule="auto"/>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Bezpečná vzdálenost z hlediska hluku pro nálož 12 000 kg s postupným odpalem v utěsněném vrtu je přibližně 813 metrů.</w:t>
      </w:r>
    </w:p>
    <w:p w14:paraId="4ECA84EE" w14:textId="77777777" w:rsidR="003302C0" w:rsidRPr="000F1681" w:rsidRDefault="003302C0" w:rsidP="00BA1300">
      <w:pPr>
        <w:spacing w:before="100" w:beforeAutospacing="1" w:after="100" w:afterAutospacing="1" w:line="240" w:lineRule="auto"/>
        <w:rPr>
          <w:rFonts w:eastAsia="Times New Roman" w:cstheme="minorHAnsi"/>
          <w:kern w:val="0"/>
          <w:lang w:eastAsia="cs-CZ"/>
          <w14:ligatures w14:val="none"/>
        </w:rPr>
      </w:pPr>
    </w:p>
    <w:p w14:paraId="5DB4F760" w14:textId="53A9E52D" w:rsidR="000F1681" w:rsidRPr="007D58B2" w:rsidRDefault="00572233" w:rsidP="00572233">
      <w:pPr>
        <w:pStyle w:val="Odstavecseseznamem"/>
        <w:numPr>
          <w:ilvl w:val="0"/>
          <w:numId w:val="96"/>
        </w:numPr>
        <w:spacing w:before="100" w:beforeAutospacing="1" w:after="100" w:afterAutospacing="1" w:line="240" w:lineRule="auto"/>
        <w:rPr>
          <w:rFonts w:eastAsia="Times New Roman" w:cstheme="minorHAnsi"/>
          <w:b/>
          <w:bCs/>
          <w:kern w:val="0"/>
          <w:sz w:val="28"/>
          <w:szCs w:val="28"/>
          <w:u w:val="single"/>
          <w:lang w:eastAsia="cs-CZ"/>
          <w14:ligatures w14:val="none"/>
        </w:rPr>
      </w:pPr>
      <w:r>
        <w:rPr>
          <w:rFonts w:eastAsia="Times New Roman" w:cstheme="minorHAnsi"/>
          <w:b/>
          <w:bCs/>
          <w:kern w:val="0"/>
          <w:sz w:val="28"/>
          <w:szCs w:val="28"/>
          <w:lang w:eastAsia="cs-CZ"/>
          <w14:ligatures w14:val="none"/>
        </w:rPr>
        <w:t xml:space="preserve"> </w:t>
      </w:r>
      <w:r w:rsidR="00255339" w:rsidRPr="007D58B2">
        <w:rPr>
          <w:rFonts w:eastAsia="Times New Roman" w:cstheme="minorHAnsi"/>
          <w:b/>
          <w:bCs/>
          <w:kern w:val="0"/>
          <w:sz w:val="28"/>
          <w:szCs w:val="28"/>
          <w:u w:val="single"/>
          <w:lang w:eastAsia="cs-CZ"/>
          <w14:ligatures w14:val="none"/>
        </w:rPr>
        <w:t xml:space="preserve">Zrušení záměru otevřít nový dobývací prostor </w:t>
      </w:r>
    </w:p>
    <w:p w14:paraId="7BEA4025" w14:textId="476B6FB1" w:rsidR="00255339" w:rsidRPr="000F1681" w:rsidRDefault="000F1681" w:rsidP="00255339">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 xml:space="preserve">Zrušení záměru </w:t>
      </w:r>
      <w:r w:rsidR="00255339" w:rsidRPr="000F1681">
        <w:rPr>
          <w:rFonts w:eastAsia="Times New Roman" w:cstheme="minorHAnsi"/>
          <w:b/>
          <w:bCs/>
          <w:kern w:val="0"/>
          <w:lang w:eastAsia="cs-CZ"/>
          <w14:ligatures w14:val="none"/>
        </w:rPr>
        <w:t>pro kamenolom může být náročný proces</w:t>
      </w:r>
      <w:r w:rsidR="00255339" w:rsidRPr="000F1681">
        <w:rPr>
          <w:rFonts w:eastAsia="Times New Roman" w:cstheme="minorHAnsi"/>
          <w:kern w:val="0"/>
          <w:lang w:eastAsia="cs-CZ"/>
          <w14:ligatures w14:val="none"/>
        </w:rPr>
        <w:t>, který vyžaduje koordinaci mezi různými zainteresovanými stranami, včetně místní komunity, nevládních organizací, odborníků na životní prostředí a právníků. Níže jsou uvedeny hlavní možnosti a kroky, které mohou být podniknuty pro zrušení tohoto záměru:</w:t>
      </w:r>
    </w:p>
    <w:p w14:paraId="64ABC08E"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1. Právní kroky</w:t>
      </w:r>
    </w:p>
    <w:p w14:paraId="2C06F4C2" w14:textId="77777777" w:rsidR="00255339" w:rsidRPr="000F1681" w:rsidRDefault="00255339" w:rsidP="00255339">
      <w:pPr>
        <w:numPr>
          <w:ilvl w:val="0"/>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Podání připomínek a námitek</w:t>
      </w:r>
      <w:r w:rsidRPr="000F1681">
        <w:rPr>
          <w:rFonts w:eastAsia="Times New Roman" w:cstheme="minorHAnsi"/>
          <w:kern w:val="0"/>
          <w:lang w:eastAsia="cs-CZ"/>
          <w14:ligatures w14:val="none"/>
        </w:rPr>
        <w:t>:</w:t>
      </w:r>
    </w:p>
    <w:p w14:paraId="21E882E8" w14:textId="77777777" w:rsidR="00255339" w:rsidRPr="000F1681" w:rsidRDefault="00255339" w:rsidP="00255339">
      <w:pPr>
        <w:numPr>
          <w:ilvl w:val="1"/>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Podání připomínek a námitek během veřejného projednávání záměru. To může zahrnovat odborné posudky a analýzy negativních dopadů na životní prostředí, zdraví obyvatel a místní ekonomiku.</w:t>
      </w:r>
    </w:p>
    <w:p w14:paraId="6FF2BC3F" w14:textId="77777777" w:rsidR="00255339" w:rsidRPr="000F1681" w:rsidRDefault="00255339" w:rsidP="00255339">
      <w:pPr>
        <w:numPr>
          <w:ilvl w:val="0"/>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Žaloba k soudu</w:t>
      </w:r>
      <w:r w:rsidRPr="000F1681">
        <w:rPr>
          <w:rFonts w:eastAsia="Times New Roman" w:cstheme="minorHAnsi"/>
          <w:kern w:val="0"/>
          <w:lang w:eastAsia="cs-CZ"/>
          <w14:ligatures w14:val="none"/>
        </w:rPr>
        <w:t>:</w:t>
      </w:r>
    </w:p>
    <w:p w14:paraId="4E2C9F0B" w14:textId="77777777" w:rsidR="00255339" w:rsidRPr="000F1681" w:rsidRDefault="00255339" w:rsidP="00255339">
      <w:pPr>
        <w:numPr>
          <w:ilvl w:val="1"/>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Pokud byl záměr schválen navzdory oprávněným námitkám, lze podat žalobu k soudu. Právní kroky mohou zahrnovat argumenty týkající se nedodržení environmentálních předpisů, procesních chyb nebo porušení práv místních obyvatel.</w:t>
      </w:r>
    </w:p>
    <w:p w14:paraId="20DE410A" w14:textId="77777777" w:rsidR="00255339" w:rsidRPr="000F1681" w:rsidRDefault="00255339" w:rsidP="00255339">
      <w:pPr>
        <w:numPr>
          <w:ilvl w:val="0"/>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Vyšetřování a sankce</w:t>
      </w:r>
      <w:r w:rsidRPr="000F1681">
        <w:rPr>
          <w:rFonts w:eastAsia="Times New Roman" w:cstheme="minorHAnsi"/>
          <w:kern w:val="0"/>
          <w:lang w:eastAsia="cs-CZ"/>
          <w14:ligatures w14:val="none"/>
        </w:rPr>
        <w:t>:</w:t>
      </w:r>
    </w:p>
    <w:p w14:paraId="0971E086" w14:textId="77777777" w:rsidR="00255339" w:rsidRDefault="00255339" w:rsidP="00255339">
      <w:pPr>
        <w:numPr>
          <w:ilvl w:val="1"/>
          <w:numId w:val="61"/>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Podání stížnosti k příslušným regulačním orgánům může vést k vyšetřování a případným sankcím proti společnosti plánující otevření lomu, pokud došlo k porušení zákonů nebo předpisů.</w:t>
      </w:r>
    </w:p>
    <w:p w14:paraId="3889E585" w14:textId="77777777" w:rsidR="007D58B2" w:rsidRDefault="007D58B2" w:rsidP="007D58B2">
      <w:pPr>
        <w:spacing w:before="100" w:beforeAutospacing="1" w:after="100" w:afterAutospacing="1" w:line="240" w:lineRule="auto"/>
        <w:rPr>
          <w:rFonts w:eastAsia="Times New Roman" w:cstheme="minorHAnsi"/>
          <w:kern w:val="0"/>
          <w:lang w:eastAsia="cs-CZ"/>
          <w14:ligatures w14:val="none"/>
        </w:rPr>
      </w:pPr>
    </w:p>
    <w:p w14:paraId="60660C2F" w14:textId="77777777" w:rsidR="007D58B2" w:rsidRDefault="007D58B2" w:rsidP="007D58B2">
      <w:pPr>
        <w:spacing w:before="100" w:beforeAutospacing="1" w:after="100" w:afterAutospacing="1" w:line="240" w:lineRule="auto"/>
        <w:rPr>
          <w:rFonts w:eastAsia="Times New Roman" w:cstheme="minorHAnsi"/>
          <w:kern w:val="0"/>
          <w:lang w:eastAsia="cs-CZ"/>
          <w14:ligatures w14:val="none"/>
        </w:rPr>
      </w:pPr>
    </w:p>
    <w:p w14:paraId="64C66E6E" w14:textId="77777777" w:rsidR="007D58B2" w:rsidRPr="000F1681" w:rsidRDefault="007D58B2" w:rsidP="007D58B2">
      <w:pPr>
        <w:spacing w:before="100" w:beforeAutospacing="1" w:after="100" w:afterAutospacing="1" w:line="240" w:lineRule="auto"/>
        <w:rPr>
          <w:rFonts w:eastAsia="Times New Roman" w:cstheme="minorHAnsi"/>
          <w:kern w:val="0"/>
          <w:lang w:eastAsia="cs-CZ"/>
          <w14:ligatures w14:val="none"/>
        </w:rPr>
      </w:pPr>
    </w:p>
    <w:p w14:paraId="70BF1785"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2. Politické a administrativní kroky</w:t>
      </w:r>
    </w:p>
    <w:p w14:paraId="6DF634E9" w14:textId="77777777" w:rsidR="00255339" w:rsidRPr="000F1681" w:rsidRDefault="00255339" w:rsidP="00255339">
      <w:pPr>
        <w:numPr>
          <w:ilvl w:val="0"/>
          <w:numId w:val="62"/>
        </w:numPr>
        <w:spacing w:before="100" w:beforeAutospacing="1" w:after="100" w:afterAutospacing="1" w:line="240" w:lineRule="auto"/>
        <w:rPr>
          <w:rFonts w:eastAsia="Times New Roman" w:cstheme="minorHAnsi"/>
          <w:kern w:val="0"/>
          <w:lang w:eastAsia="cs-CZ"/>
          <w14:ligatures w14:val="none"/>
        </w:rPr>
      </w:pPr>
      <w:proofErr w:type="spellStart"/>
      <w:r w:rsidRPr="000F1681">
        <w:rPr>
          <w:rFonts w:eastAsia="Times New Roman" w:cstheme="minorHAnsi"/>
          <w:b/>
          <w:bCs/>
          <w:kern w:val="0"/>
          <w:lang w:eastAsia="cs-CZ"/>
          <w14:ligatures w14:val="none"/>
        </w:rPr>
        <w:t>Lobbying</w:t>
      </w:r>
      <w:proofErr w:type="spellEnd"/>
      <w:r w:rsidRPr="000F1681">
        <w:rPr>
          <w:rFonts w:eastAsia="Times New Roman" w:cstheme="minorHAnsi"/>
          <w:b/>
          <w:bCs/>
          <w:kern w:val="0"/>
          <w:lang w:eastAsia="cs-CZ"/>
          <w14:ligatures w14:val="none"/>
        </w:rPr>
        <w:t xml:space="preserve"> a advokacie</w:t>
      </w:r>
      <w:r w:rsidRPr="000F1681">
        <w:rPr>
          <w:rFonts w:eastAsia="Times New Roman" w:cstheme="minorHAnsi"/>
          <w:kern w:val="0"/>
          <w:lang w:eastAsia="cs-CZ"/>
          <w14:ligatures w14:val="none"/>
        </w:rPr>
        <w:t>:</w:t>
      </w:r>
    </w:p>
    <w:p w14:paraId="1958C88E" w14:textId="77777777" w:rsidR="00255339" w:rsidRPr="000F1681" w:rsidRDefault="00255339" w:rsidP="00255339">
      <w:pPr>
        <w:numPr>
          <w:ilvl w:val="1"/>
          <w:numId w:val="62"/>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Oslovení místních a národních politických zástupců s cílem získat jejich podporu pro zrušení záměru. To může zahrnovat petice, schůzky s politiky a veřejné kampaně.</w:t>
      </w:r>
    </w:p>
    <w:p w14:paraId="7E12B770" w14:textId="77777777" w:rsidR="00255339" w:rsidRPr="000F1681" w:rsidRDefault="00255339" w:rsidP="00255339">
      <w:pPr>
        <w:numPr>
          <w:ilvl w:val="0"/>
          <w:numId w:val="62"/>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Změna územního plánu</w:t>
      </w:r>
      <w:r w:rsidRPr="000F1681">
        <w:rPr>
          <w:rFonts w:eastAsia="Times New Roman" w:cstheme="minorHAnsi"/>
          <w:kern w:val="0"/>
          <w:lang w:eastAsia="cs-CZ"/>
          <w14:ligatures w14:val="none"/>
        </w:rPr>
        <w:t>:</w:t>
      </w:r>
    </w:p>
    <w:p w14:paraId="2F144B4F" w14:textId="77777777" w:rsidR="00255339" w:rsidRPr="000F1681" w:rsidRDefault="00255339" w:rsidP="00255339">
      <w:pPr>
        <w:numPr>
          <w:ilvl w:val="1"/>
          <w:numId w:val="62"/>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Iniciace změny územního plánu tak, aby byl dotyčný prostor vyhrazen pro jiné účely než těžbu. Toto může vyžadovat spolupráci s místními úřady a urbanisty.</w:t>
      </w:r>
    </w:p>
    <w:p w14:paraId="3899E6D9"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3. Environmentální kroky</w:t>
      </w:r>
    </w:p>
    <w:p w14:paraId="0339E1CF" w14:textId="77777777" w:rsidR="00255339" w:rsidRPr="000F1681" w:rsidRDefault="00255339" w:rsidP="00255339">
      <w:pPr>
        <w:numPr>
          <w:ilvl w:val="0"/>
          <w:numId w:val="63"/>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Environmentální studie</w:t>
      </w:r>
      <w:r w:rsidRPr="000F1681">
        <w:rPr>
          <w:rFonts w:eastAsia="Times New Roman" w:cstheme="minorHAnsi"/>
          <w:kern w:val="0"/>
          <w:lang w:eastAsia="cs-CZ"/>
          <w14:ligatures w14:val="none"/>
        </w:rPr>
        <w:t>:</w:t>
      </w:r>
    </w:p>
    <w:p w14:paraId="5E9886E8" w14:textId="77777777" w:rsidR="00255339" w:rsidRPr="000F1681" w:rsidRDefault="00255339" w:rsidP="00255339">
      <w:pPr>
        <w:numPr>
          <w:ilvl w:val="1"/>
          <w:numId w:val="63"/>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Vypracování nezávislých environmentálních studií, které prokážou negativní dopady plánovaného lomu na životní prostředí, biodiverzitu, vodní zdroje a kvalitu ovzduší.</w:t>
      </w:r>
    </w:p>
    <w:p w14:paraId="1C7C61C8" w14:textId="77777777" w:rsidR="00255339" w:rsidRPr="000F1681" w:rsidRDefault="00255339" w:rsidP="00255339">
      <w:pPr>
        <w:numPr>
          <w:ilvl w:val="0"/>
          <w:numId w:val="63"/>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Ekologické hodnocení</w:t>
      </w:r>
      <w:r w:rsidRPr="000F1681">
        <w:rPr>
          <w:rFonts w:eastAsia="Times New Roman" w:cstheme="minorHAnsi"/>
          <w:kern w:val="0"/>
          <w:lang w:eastAsia="cs-CZ"/>
          <w14:ligatures w14:val="none"/>
        </w:rPr>
        <w:t>:</w:t>
      </w:r>
    </w:p>
    <w:p w14:paraId="6ABFE48F" w14:textId="77777777" w:rsidR="00255339" w:rsidRPr="000F1681" w:rsidRDefault="00255339" w:rsidP="00255339">
      <w:pPr>
        <w:numPr>
          <w:ilvl w:val="1"/>
          <w:numId w:val="63"/>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Provádění ekologických hodnocení, která mohou prokázat, že plánovaný lom by měl vážné a nevratné negativní dopady na místní ekosystémy.</w:t>
      </w:r>
    </w:p>
    <w:p w14:paraId="5EB036E9"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4. Sociální a komunitní kroky</w:t>
      </w:r>
    </w:p>
    <w:p w14:paraId="2937773E" w14:textId="77777777" w:rsidR="00255339" w:rsidRPr="000F1681" w:rsidRDefault="00255339" w:rsidP="00255339">
      <w:pPr>
        <w:numPr>
          <w:ilvl w:val="0"/>
          <w:numId w:val="64"/>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Mobilizace místní komunity</w:t>
      </w:r>
      <w:r w:rsidRPr="000F1681">
        <w:rPr>
          <w:rFonts w:eastAsia="Times New Roman" w:cstheme="minorHAnsi"/>
          <w:kern w:val="0"/>
          <w:lang w:eastAsia="cs-CZ"/>
          <w14:ligatures w14:val="none"/>
        </w:rPr>
        <w:t>:</w:t>
      </w:r>
    </w:p>
    <w:p w14:paraId="4FE63CE5" w14:textId="77777777" w:rsidR="00255339" w:rsidRPr="000F1681" w:rsidRDefault="00255339" w:rsidP="00255339">
      <w:pPr>
        <w:numPr>
          <w:ilvl w:val="1"/>
          <w:numId w:val="64"/>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Organizace místní komunity k společné akci proti otevření lomu. To může zahrnovat veřejná shromáždění, demonstrace, petice a kampaně v médiích.</w:t>
      </w:r>
    </w:p>
    <w:p w14:paraId="4EBAFFF2" w14:textId="77777777" w:rsidR="00255339" w:rsidRPr="000F1681" w:rsidRDefault="00255339" w:rsidP="00255339">
      <w:pPr>
        <w:numPr>
          <w:ilvl w:val="0"/>
          <w:numId w:val="64"/>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Spolupráce s nevládními organizacemi</w:t>
      </w:r>
      <w:r w:rsidRPr="000F1681">
        <w:rPr>
          <w:rFonts w:eastAsia="Times New Roman" w:cstheme="minorHAnsi"/>
          <w:kern w:val="0"/>
          <w:lang w:eastAsia="cs-CZ"/>
          <w14:ligatures w14:val="none"/>
        </w:rPr>
        <w:t>:</w:t>
      </w:r>
    </w:p>
    <w:p w14:paraId="76F9D02F" w14:textId="77777777" w:rsidR="00255339" w:rsidRPr="000F1681" w:rsidRDefault="00255339" w:rsidP="00255339">
      <w:pPr>
        <w:numPr>
          <w:ilvl w:val="1"/>
          <w:numId w:val="64"/>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Spolupráce s nevládními organizacemi, které se zaměřují na ochranu životního prostředí a lidských práv, může poskytnout dodatečné zdroje a odborné znalosti.</w:t>
      </w:r>
    </w:p>
    <w:p w14:paraId="68B4A324"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5. Ekonomické kroky</w:t>
      </w:r>
    </w:p>
    <w:p w14:paraId="74E396E2" w14:textId="77777777" w:rsidR="00255339" w:rsidRPr="000F1681" w:rsidRDefault="00255339" w:rsidP="00255339">
      <w:pPr>
        <w:numPr>
          <w:ilvl w:val="0"/>
          <w:numId w:val="65"/>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Ekonomické argumenty</w:t>
      </w:r>
      <w:r w:rsidRPr="000F1681">
        <w:rPr>
          <w:rFonts w:eastAsia="Times New Roman" w:cstheme="minorHAnsi"/>
          <w:kern w:val="0"/>
          <w:lang w:eastAsia="cs-CZ"/>
          <w14:ligatures w14:val="none"/>
        </w:rPr>
        <w:t>:</w:t>
      </w:r>
    </w:p>
    <w:p w14:paraId="5A205123" w14:textId="77777777" w:rsidR="00255339" w:rsidRPr="000F1681" w:rsidRDefault="00255339" w:rsidP="00255339">
      <w:pPr>
        <w:numPr>
          <w:ilvl w:val="1"/>
          <w:numId w:val="65"/>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Prezentace ekonomických argumentů proti otevření lomu, jako jsou negativní dopady na místní turismus, zemědělství nebo jiné klíčové odvětví.</w:t>
      </w:r>
    </w:p>
    <w:p w14:paraId="24D5A16E" w14:textId="77777777" w:rsidR="00255339" w:rsidRPr="000F1681" w:rsidRDefault="00255339" w:rsidP="00255339">
      <w:pPr>
        <w:numPr>
          <w:ilvl w:val="0"/>
          <w:numId w:val="65"/>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b/>
          <w:bCs/>
          <w:kern w:val="0"/>
          <w:lang w:eastAsia="cs-CZ"/>
          <w14:ligatures w14:val="none"/>
        </w:rPr>
        <w:t>Alternativní plány rozvoje</w:t>
      </w:r>
      <w:r w:rsidRPr="000F1681">
        <w:rPr>
          <w:rFonts w:eastAsia="Times New Roman" w:cstheme="minorHAnsi"/>
          <w:kern w:val="0"/>
          <w:lang w:eastAsia="cs-CZ"/>
          <w14:ligatures w14:val="none"/>
        </w:rPr>
        <w:t>:</w:t>
      </w:r>
    </w:p>
    <w:p w14:paraId="329EBA26" w14:textId="77777777" w:rsidR="00255339" w:rsidRPr="000F1681" w:rsidRDefault="00255339" w:rsidP="00255339">
      <w:pPr>
        <w:numPr>
          <w:ilvl w:val="1"/>
          <w:numId w:val="65"/>
        </w:num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Předložení alternativních plánů rozvoje, které by mohly přinést ekonomické výhody bez negativních dopadů na životní prostředí.</w:t>
      </w:r>
    </w:p>
    <w:p w14:paraId="0E581EB2" w14:textId="77777777" w:rsidR="00255339" w:rsidRPr="000F1681" w:rsidRDefault="00255339" w:rsidP="00255339">
      <w:pPr>
        <w:spacing w:before="100" w:beforeAutospacing="1" w:after="100" w:afterAutospacing="1" w:line="240" w:lineRule="auto"/>
        <w:outlineLvl w:val="2"/>
        <w:rPr>
          <w:rFonts w:eastAsia="Times New Roman" w:cstheme="minorHAnsi"/>
          <w:b/>
          <w:bCs/>
          <w:kern w:val="0"/>
          <w:lang w:eastAsia="cs-CZ"/>
          <w14:ligatures w14:val="none"/>
        </w:rPr>
      </w:pPr>
      <w:r w:rsidRPr="000F1681">
        <w:rPr>
          <w:rFonts w:eastAsia="Times New Roman" w:cstheme="minorHAnsi"/>
          <w:b/>
          <w:bCs/>
          <w:kern w:val="0"/>
          <w:lang w:eastAsia="cs-CZ"/>
          <w14:ligatures w14:val="none"/>
        </w:rPr>
        <w:t>Závěr</w:t>
      </w:r>
    </w:p>
    <w:p w14:paraId="659E52CD" w14:textId="77777777" w:rsidR="00255339" w:rsidRPr="000F1681" w:rsidRDefault="00255339" w:rsidP="00255339">
      <w:pPr>
        <w:spacing w:before="100" w:beforeAutospacing="1" w:after="100" w:afterAutospacing="1" w:line="240" w:lineRule="auto"/>
        <w:rPr>
          <w:rFonts w:eastAsia="Times New Roman" w:cstheme="minorHAnsi"/>
          <w:kern w:val="0"/>
          <w:lang w:eastAsia="cs-CZ"/>
          <w14:ligatures w14:val="none"/>
        </w:rPr>
      </w:pPr>
      <w:r w:rsidRPr="000F1681">
        <w:rPr>
          <w:rFonts w:eastAsia="Times New Roman" w:cstheme="minorHAnsi"/>
          <w:kern w:val="0"/>
          <w:lang w:eastAsia="cs-CZ"/>
          <w14:ligatures w14:val="none"/>
        </w:rPr>
        <w:t>Zrušení záměru otevřít nový dobývací prostor pro kamenolom vyžaduje komplexní přístup a koordinaci různých akcí. Klíčem k úspěchu je dobře organizovaná a informovaná komunita, která využívá všechny dostupné prostředky k ochraně svého prostředí a zdraví. Právní, politické, environmentální, sociální a ekonomické kroky mohou být efektivní, pokud jsou prováděny systematicky a koordinovaně.</w:t>
      </w:r>
    </w:p>
    <w:p w14:paraId="3007FBE5" w14:textId="77777777" w:rsidR="00255339" w:rsidRPr="000F1681" w:rsidRDefault="00255339" w:rsidP="00255339">
      <w:pPr>
        <w:spacing w:before="100" w:beforeAutospacing="1" w:after="100" w:afterAutospacing="1" w:line="240" w:lineRule="auto"/>
        <w:rPr>
          <w:rFonts w:eastAsia="Times New Roman" w:cstheme="minorHAnsi"/>
          <w:kern w:val="0"/>
          <w:lang w:eastAsia="cs-CZ"/>
          <w14:ligatures w14:val="none"/>
        </w:rPr>
      </w:pPr>
    </w:p>
    <w:sectPr w:rsidR="00255339" w:rsidRPr="000F168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0E265" w14:textId="77777777" w:rsidR="00961C85" w:rsidRDefault="00961C85" w:rsidP="008C260A">
      <w:pPr>
        <w:spacing w:after="0" w:line="240" w:lineRule="auto"/>
      </w:pPr>
      <w:r>
        <w:separator/>
      </w:r>
    </w:p>
  </w:endnote>
  <w:endnote w:type="continuationSeparator" w:id="0">
    <w:p w14:paraId="04043E88" w14:textId="77777777" w:rsidR="00961C85" w:rsidRDefault="00961C85" w:rsidP="008C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21BC2" w14:textId="77777777" w:rsidR="00961C85" w:rsidRDefault="00961C85" w:rsidP="008C260A">
      <w:pPr>
        <w:spacing w:after="0" w:line="240" w:lineRule="auto"/>
      </w:pPr>
      <w:r>
        <w:separator/>
      </w:r>
    </w:p>
  </w:footnote>
  <w:footnote w:type="continuationSeparator" w:id="0">
    <w:p w14:paraId="74AEA8F4" w14:textId="77777777" w:rsidR="00961C85" w:rsidRDefault="00961C85" w:rsidP="008C2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5213076"/>
      <w:docPartObj>
        <w:docPartGallery w:val="Page Numbers (Top of Page)"/>
        <w:docPartUnique/>
      </w:docPartObj>
    </w:sdtPr>
    <w:sdtContent>
      <w:p w14:paraId="26F6FC66" w14:textId="274F038E" w:rsidR="008C260A" w:rsidRDefault="008C260A">
        <w:pPr>
          <w:pStyle w:val="Zhlav"/>
          <w:jc w:val="center"/>
        </w:pPr>
        <w:r>
          <w:fldChar w:fldCharType="begin"/>
        </w:r>
        <w:r>
          <w:instrText>PAGE   \* MERGEFORMAT</w:instrText>
        </w:r>
        <w:r>
          <w:fldChar w:fldCharType="separate"/>
        </w:r>
        <w:r>
          <w:t>2</w:t>
        </w:r>
        <w:r>
          <w:fldChar w:fldCharType="end"/>
        </w:r>
      </w:p>
    </w:sdtContent>
  </w:sdt>
  <w:p w14:paraId="5ED0B5F7" w14:textId="77777777" w:rsidR="008C260A" w:rsidRDefault="008C260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B61E1"/>
    <w:multiLevelType w:val="multilevel"/>
    <w:tmpl w:val="7A5C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25004"/>
    <w:multiLevelType w:val="multilevel"/>
    <w:tmpl w:val="F6FE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D71C5"/>
    <w:multiLevelType w:val="multilevel"/>
    <w:tmpl w:val="DE36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E432D"/>
    <w:multiLevelType w:val="multilevel"/>
    <w:tmpl w:val="9D52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34C94"/>
    <w:multiLevelType w:val="multilevel"/>
    <w:tmpl w:val="1530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2421C1"/>
    <w:multiLevelType w:val="multilevel"/>
    <w:tmpl w:val="57A25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835710"/>
    <w:multiLevelType w:val="multilevel"/>
    <w:tmpl w:val="7A744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6421E2"/>
    <w:multiLevelType w:val="multilevel"/>
    <w:tmpl w:val="0FD49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CD5B47"/>
    <w:multiLevelType w:val="multilevel"/>
    <w:tmpl w:val="FE14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647BB8"/>
    <w:multiLevelType w:val="multilevel"/>
    <w:tmpl w:val="1B3067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296E94"/>
    <w:multiLevelType w:val="multilevel"/>
    <w:tmpl w:val="D6C2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EE566F"/>
    <w:multiLevelType w:val="multilevel"/>
    <w:tmpl w:val="39A8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8B7920"/>
    <w:multiLevelType w:val="multilevel"/>
    <w:tmpl w:val="0038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644AB8"/>
    <w:multiLevelType w:val="multilevel"/>
    <w:tmpl w:val="6FA8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BB68E2"/>
    <w:multiLevelType w:val="multilevel"/>
    <w:tmpl w:val="DED2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91769A"/>
    <w:multiLevelType w:val="multilevel"/>
    <w:tmpl w:val="95C2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B41F23"/>
    <w:multiLevelType w:val="multilevel"/>
    <w:tmpl w:val="5D92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EF08C9"/>
    <w:multiLevelType w:val="multilevel"/>
    <w:tmpl w:val="A8F43F30"/>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A46336"/>
    <w:multiLevelType w:val="multilevel"/>
    <w:tmpl w:val="B50C34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EF915C4"/>
    <w:multiLevelType w:val="multilevel"/>
    <w:tmpl w:val="8122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666342"/>
    <w:multiLevelType w:val="multilevel"/>
    <w:tmpl w:val="2AF4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062CBA"/>
    <w:multiLevelType w:val="multilevel"/>
    <w:tmpl w:val="4462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A91CC6"/>
    <w:multiLevelType w:val="multilevel"/>
    <w:tmpl w:val="09C4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C96318"/>
    <w:multiLevelType w:val="multilevel"/>
    <w:tmpl w:val="CCCA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445E13"/>
    <w:multiLevelType w:val="multilevel"/>
    <w:tmpl w:val="8C947F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35D0693"/>
    <w:multiLevelType w:val="multilevel"/>
    <w:tmpl w:val="ABF4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CE0972"/>
    <w:multiLevelType w:val="multilevel"/>
    <w:tmpl w:val="079C4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4244B0E"/>
    <w:multiLevelType w:val="multilevel"/>
    <w:tmpl w:val="142E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093770"/>
    <w:multiLevelType w:val="multilevel"/>
    <w:tmpl w:val="1828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0625C8"/>
    <w:multiLevelType w:val="multilevel"/>
    <w:tmpl w:val="25BE76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A455B7"/>
    <w:multiLevelType w:val="hybridMultilevel"/>
    <w:tmpl w:val="06962204"/>
    <w:lvl w:ilvl="0" w:tplc="84AA17BC">
      <w:start w:val="1"/>
      <w:numFmt w:val="upperLetter"/>
      <w:lvlText w:val="%1."/>
      <w:lvlJc w:val="left"/>
      <w:pPr>
        <w:ind w:left="720" w:hanging="360"/>
      </w:pPr>
      <w:rPr>
        <w:rFonts w:hint="default"/>
        <w:b/>
        <w:sz w:val="28"/>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18617669"/>
    <w:multiLevelType w:val="multilevel"/>
    <w:tmpl w:val="EE40AFF8"/>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18B333C0"/>
    <w:multiLevelType w:val="multilevel"/>
    <w:tmpl w:val="3B38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D23EDC"/>
    <w:multiLevelType w:val="multilevel"/>
    <w:tmpl w:val="657E09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BFC5042"/>
    <w:multiLevelType w:val="multilevel"/>
    <w:tmpl w:val="98242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D3523AA"/>
    <w:multiLevelType w:val="multilevel"/>
    <w:tmpl w:val="C284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E8645B"/>
    <w:multiLevelType w:val="multilevel"/>
    <w:tmpl w:val="9F5C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86321E"/>
    <w:multiLevelType w:val="multilevel"/>
    <w:tmpl w:val="B824D9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2E43806"/>
    <w:multiLevelType w:val="multilevel"/>
    <w:tmpl w:val="FA5A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0C27B2"/>
    <w:multiLevelType w:val="multilevel"/>
    <w:tmpl w:val="8A5A33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44B0A95"/>
    <w:multiLevelType w:val="multilevel"/>
    <w:tmpl w:val="5FC0E5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EB00AB"/>
    <w:multiLevelType w:val="multilevel"/>
    <w:tmpl w:val="AE52FA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6716D25"/>
    <w:multiLevelType w:val="multilevel"/>
    <w:tmpl w:val="F026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7FF08F6"/>
    <w:multiLevelType w:val="multilevel"/>
    <w:tmpl w:val="F5ECF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9222D11"/>
    <w:multiLevelType w:val="multilevel"/>
    <w:tmpl w:val="2F1C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F45C71"/>
    <w:multiLevelType w:val="multilevel"/>
    <w:tmpl w:val="217272EE"/>
    <w:lvl w:ilvl="0">
      <w:start w:val="1"/>
      <w:numFmt w:val="decimal"/>
      <w:lvlText w:val="%1."/>
      <w:lvlJc w:val="left"/>
      <w:pPr>
        <w:tabs>
          <w:tab w:val="num" w:pos="785"/>
        </w:tabs>
        <w:ind w:left="785"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C9E66A2"/>
    <w:multiLevelType w:val="multilevel"/>
    <w:tmpl w:val="45B0D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CCC5B49"/>
    <w:multiLevelType w:val="multilevel"/>
    <w:tmpl w:val="7362024C"/>
    <w:lvl w:ilvl="0">
      <w:start w:val="7"/>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8" w15:restartNumberingAfterBreak="0">
    <w:nsid w:val="2D5A156D"/>
    <w:multiLevelType w:val="multilevel"/>
    <w:tmpl w:val="33BE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9A5651"/>
    <w:multiLevelType w:val="multilevel"/>
    <w:tmpl w:val="74B8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0C4765"/>
    <w:multiLevelType w:val="multilevel"/>
    <w:tmpl w:val="873E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18F6EE3"/>
    <w:multiLevelType w:val="multilevel"/>
    <w:tmpl w:val="84C2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D44DDF"/>
    <w:multiLevelType w:val="multilevel"/>
    <w:tmpl w:val="619A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20405E9"/>
    <w:multiLevelType w:val="multilevel"/>
    <w:tmpl w:val="EDD6E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9E22B0"/>
    <w:multiLevelType w:val="multilevel"/>
    <w:tmpl w:val="09EE3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6231EF9"/>
    <w:multiLevelType w:val="multilevel"/>
    <w:tmpl w:val="DA12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B21C2D"/>
    <w:multiLevelType w:val="multilevel"/>
    <w:tmpl w:val="2600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7660082"/>
    <w:multiLevelType w:val="multilevel"/>
    <w:tmpl w:val="5C7A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89149C2"/>
    <w:multiLevelType w:val="multilevel"/>
    <w:tmpl w:val="C7B62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DD3F5F"/>
    <w:multiLevelType w:val="multilevel"/>
    <w:tmpl w:val="AEA4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8E0189D"/>
    <w:multiLevelType w:val="multilevel"/>
    <w:tmpl w:val="E4A0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493E1A"/>
    <w:multiLevelType w:val="multilevel"/>
    <w:tmpl w:val="7E24D2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B2F2C8A"/>
    <w:multiLevelType w:val="multilevel"/>
    <w:tmpl w:val="D016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B9E6716"/>
    <w:multiLevelType w:val="multilevel"/>
    <w:tmpl w:val="9D1CC5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3C4740BD"/>
    <w:multiLevelType w:val="multilevel"/>
    <w:tmpl w:val="87D4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C9B588E"/>
    <w:multiLevelType w:val="multilevel"/>
    <w:tmpl w:val="F976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F26577D"/>
    <w:multiLevelType w:val="multilevel"/>
    <w:tmpl w:val="2788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780E05"/>
    <w:multiLevelType w:val="multilevel"/>
    <w:tmpl w:val="258269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FBA0247"/>
    <w:multiLevelType w:val="multilevel"/>
    <w:tmpl w:val="3EC2E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0AF2F3D"/>
    <w:multiLevelType w:val="multilevel"/>
    <w:tmpl w:val="EF121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702466"/>
    <w:multiLevelType w:val="multilevel"/>
    <w:tmpl w:val="0DB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D47537"/>
    <w:multiLevelType w:val="multilevel"/>
    <w:tmpl w:val="1BF8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2ED3539"/>
    <w:multiLevelType w:val="multilevel"/>
    <w:tmpl w:val="EEB8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4A07421"/>
    <w:multiLevelType w:val="multilevel"/>
    <w:tmpl w:val="EB9A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4E547F9"/>
    <w:multiLevelType w:val="multilevel"/>
    <w:tmpl w:val="CF16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5562500"/>
    <w:multiLevelType w:val="multilevel"/>
    <w:tmpl w:val="4BCE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5744085"/>
    <w:multiLevelType w:val="multilevel"/>
    <w:tmpl w:val="0462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5D12FCE"/>
    <w:multiLevelType w:val="multilevel"/>
    <w:tmpl w:val="4434E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8604014"/>
    <w:multiLevelType w:val="multilevel"/>
    <w:tmpl w:val="F1D4D0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92438CC"/>
    <w:multiLevelType w:val="multilevel"/>
    <w:tmpl w:val="38DE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A3814C0"/>
    <w:multiLevelType w:val="multilevel"/>
    <w:tmpl w:val="75B8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B1640F7"/>
    <w:multiLevelType w:val="multilevel"/>
    <w:tmpl w:val="071E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C1C08CC"/>
    <w:multiLevelType w:val="multilevel"/>
    <w:tmpl w:val="765A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6F43C0"/>
    <w:multiLevelType w:val="multilevel"/>
    <w:tmpl w:val="E3BC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BA742C"/>
    <w:multiLevelType w:val="multilevel"/>
    <w:tmpl w:val="F582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3EB3682"/>
    <w:multiLevelType w:val="multilevel"/>
    <w:tmpl w:val="BAE8DA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4835B7E"/>
    <w:multiLevelType w:val="multilevel"/>
    <w:tmpl w:val="9A7E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5AE4C6B"/>
    <w:multiLevelType w:val="multilevel"/>
    <w:tmpl w:val="0B3C4B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8" w15:restartNumberingAfterBreak="0">
    <w:nsid w:val="565A7309"/>
    <w:multiLevelType w:val="multilevel"/>
    <w:tmpl w:val="FE36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740011E"/>
    <w:multiLevelType w:val="multilevel"/>
    <w:tmpl w:val="2B5C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5C2941"/>
    <w:multiLevelType w:val="multilevel"/>
    <w:tmpl w:val="DAB8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94565C9"/>
    <w:multiLevelType w:val="hybridMultilevel"/>
    <w:tmpl w:val="FA8EB694"/>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2" w15:restartNumberingAfterBreak="0">
    <w:nsid w:val="594858B0"/>
    <w:multiLevelType w:val="multilevel"/>
    <w:tmpl w:val="612C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A512B73"/>
    <w:multiLevelType w:val="multilevel"/>
    <w:tmpl w:val="2A845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A5823C7"/>
    <w:multiLevelType w:val="multilevel"/>
    <w:tmpl w:val="8362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CE741F8"/>
    <w:multiLevelType w:val="multilevel"/>
    <w:tmpl w:val="378C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E286CBD"/>
    <w:multiLevelType w:val="multilevel"/>
    <w:tmpl w:val="C37C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E8D0D73"/>
    <w:multiLevelType w:val="multilevel"/>
    <w:tmpl w:val="3C9E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CC0EDC"/>
    <w:multiLevelType w:val="multilevel"/>
    <w:tmpl w:val="A3EA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1356E7E"/>
    <w:multiLevelType w:val="multilevel"/>
    <w:tmpl w:val="4A36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1915474"/>
    <w:multiLevelType w:val="multilevel"/>
    <w:tmpl w:val="593E3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1AF4109"/>
    <w:multiLevelType w:val="multilevel"/>
    <w:tmpl w:val="8C52AE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3057B4F"/>
    <w:multiLevelType w:val="multilevel"/>
    <w:tmpl w:val="B298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A50332"/>
    <w:multiLevelType w:val="multilevel"/>
    <w:tmpl w:val="97DC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6AF1804"/>
    <w:multiLevelType w:val="multilevel"/>
    <w:tmpl w:val="2BB2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627A5E"/>
    <w:multiLevelType w:val="multilevel"/>
    <w:tmpl w:val="56D49E5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6" w15:restartNumberingAfterBreak="0">
    <w:nsid w:val="69E95932"/>
    <w:multiLevelType w:val="multilevel"/>
    <w:tmpl w:val="31E6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ADC4D2F"/>
    <w:multiLevelType w:val="multilevel"/>
    <w:tmpl w:val="A756F8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AF91C21"/>
    <w:multiLevelType w:val="multilevel"/>
    <w:tmpl w:val="B25A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C856A69"/>
    <w:multiLevelType w:val="multilevel"/>
    <w:tmpl w:val="2008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CA366FF"/>
    <w:multiLevelType w:val="multilevel"/>
    <w:tmpl w:val="3766C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CB650DB"/>
    <w:multiLevelType w:val="multilevel"/>
    <w:tmpl w:val="61A2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E7B4349"/>
    <w:multiLevelType w:val="multilevel"/>
    <w:tmpl w:val="F124A3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F612BDF"/>
    <w:multiLevelType w:val="multilevel"/>
    <w:tmpl w:val="972C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F863840"/>
    <w:multiLevelType w:val="multilevel"/>
    <w:tmpl w:val="7C54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09B3CB4"/>
    <w:multiLevelType w:val="multilevel"/>
    <w:tmpl w:val="FB14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0AA008B"/>
    <w:multiLevelType w:val="multilevel"/>
    <w:tmpl w:val="012A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2CC448A"/>
    <w:multiLevelType w:val="multilevel"/>
    <w:tmpl w:val="61103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3F41E09"/>
    <w:multiLevelType w:val="multilevel"/>
    <w:tmpl w:val="DDF48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4471873"/>
    <w:multiLevelType w:val="multilevel"/>
    <w:tmpl w:val="34A05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50D358E"/>
    <w:multiLevelType w:val="multilevel"/>
    <w:tmpl w:val="9FB687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7734DF0"/>
    <w:multiLevelType w:val="multilevel"/>
    <w:tmpl w:val="7614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7FD7BC3"/>
    <w:multiLevelType w:val="hybridMultilevel"/>
    <w:tmpl w:val="68CCBB50"/>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3" w15:restartNumberingAfterBreak="0">
    <w:nsid w:val="780C45BF"/>
    <w:multiLevelType w:val="multilevel"/>
    <w:tmpl w:val="C330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844203C"/>
    <w:multiLevelType w:val="multilevel"/>
    <w:tmpl w:val="CF5E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8D733BC"/>
    <w:multiLevelType w:val="multilevel"/>
    <w:tmpl w:val="00F8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9423286"/>
    <w:multiLevelType w:val="multilevel"/>
    <w:tmpl w:val="17849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9FF76FC"/>
    <w:multiLevelType w:val="multilevel"/>
    <w:tmpl w:val="D3D8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A653DA9"/>
    <w:multiLevelType w:val="multilevel"/>
    <w:tmpl w:val="96A6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ACE10DA"/>
    <w:multiLevelType w:val="multilevel"/>
    <w:tmpl w:val="728AA1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ECE0BD0"/>
    <w:multiLevelType w:val="multilevel"/>
    <w:tmpl w:val="A8F2D0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F8F5853"/>
    <w:multiLevelType w:val="multilevel"/>
    <w:tmpl w:val="79B47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850999">
    <w:abstractNumId w:val="62"/>
  </w:num>
  <w:num w:numId="2" w16cid:durableId="853306315">
    <w:abstractNumId w:val="12"/>
  </w:num>
  <w:num w:numId="3" w16cid:durableId="728040014">
    <w:abstractNumId w:val="23"/>
  </w:num>
  <w:num w:numId="4" w16cid:durableId="33771413">
    <w:abstractNumId w:val="21"/>
  </w:num>
  <w:num w:numId="5" w16cid:durableId="704410835">
    <w:abstractNumId w:val="97"/>
  </w:num>
  <w:num w:numId="6" w16cid:durableId="553203698">
    <w:abstractNumId w:val="19"/>
  </w:num>
  <w:num w:numId="7" w16cid:durableId="2143307419">
    <w:abstractNumId w:val="124"/>
  </w:num>
  <w:num w:numId="8" w16cid:durableId="121506820">
    <w:abstractNumId w:val="113"/>
  </w:num>
  <w:num w:numId="9" w16cid:durableId="2141726933">
    <w:abstractNumId w:val="57"/>
  </w:num>
  <w:num w:numId="10" w16cid:durableId="415715062">
    <w:abstractNumId w:val="65"/>
  </w:num>
  <w:num w:numId="11" w16cid:durableId="330061388">
    <w:abstractNumId w:val="104"/>
  </w:num>
  <w:num w:numId="12" w16cid:durableId="1840653397">
    <w:abstractNumId w:val="102"/>
  </w:num>
  <w:num w:numId="13" w16cid:durableId="1869105582">
    <w:abstractNumId w:val="17"/>
  </w:num>
  <w:num w:numId="14" w16cid:durableId="1206452298">
    <w:abstractNumId w:val="123"/>
  </w:num>
  <w:num w:numId="15" w16cid:durableId="751315158">
    <w:abstractNumId w:val="73"/>
  </w:num>
  <w:num w:numId="16" w16cid:durableId="1514563340">
    <w:abstractNumId w:val="81"/>
  </w:num>
  <w:num w:numId="17" w16cid:durableId="1487239949">
    <w:abstractNumId w:val="0"/>
  </w:num>
  <w:num w:numId="18" w16cid:durableId="1874341300">
    <w:abstractNumId w:val="86"/>
  </w:num>
  <w:num w:numId="19" w16cid:durableId="378938232">
    <w:abstractNumId w:val="11"/>
  </w:num>
  <w:num w:numId="20" w16cid:durableId="1506482616">
    <w:abstractNumId w:val="109"/>
  </w:num>
  <w:num w:numId="21" w16cid:durableId="921178582">
    <w:abstractNumId w:val="90"/>
  </w:num>
  <w:num w:numId="22" w16cid:durableId="1211382966">
    <w:abstractNumId w:val="108"/>
  </w:num>
  <w:num w:numId="23" w16cid:durableId="490148100">
    <w:abstractNumId w:val="80"/>
  </w:num>
  <w:num w:numId="24" w16cid:durableId="221210141">
    <w:abstractNumId w:val="15"/>
  </w:num>
  <w:num w:numId="25" w16cid:durableId="939751436">
    <w:abstractNumId w:val="51"/>
  </w:num>
  <w:num w:numId="26" w16cid:durableId="1415934401">
    <w:abstractNumId w:val="70"/>
  </w:num>
  <w:num w:numId="27" w16cid:durableId="1091200583">
    <w:abstractNumId w:val="92"/>
  </w:num>
  <w:num w:numId="28" w16cid:durableId="1221555848">
    <w:abstractNumId w:val="2"/>
  </w:num>
  <w:num w:numId="29" w16cid:durableId="1373918758">
    <w:abstractNumId w:val="4"/>
  </w:num>
  <w:num w:numId="30" w16cid:durableId="1746026775">
    <w:abstractNumId w:val="71"/>
  </w:num>
  <w:num w:numId="31" w16cid:durableId="1966614424">
    <w:abstractNumId w:val="1"/>
  </w:num>
  <w:num w:numId="32" w16cid:durableId="968626977">
    <w:abstractNumId w:val="52"/>
  </w:num>
  <w:num w:numId="33" w16cid:durableId="1389183565">
    <w:abstractNumId w:val="128"/>
  </w:num>
  <w:num w:numId="34" w16cid:durableId="1792286102">
    <w:abstractNumId w:val="79"/>
  </w:num>
  <w:num w:numId="35" w16cid:durableId="1954096468">
    <w:abstractNumId w:val="48"/>
  </w:num>
  <w:num w:numId="36" w16cid:durableId="32653805">
    <w:abstractNumId w:val="74"/>
  </w:num>
  <w:num w:numId="37" w16cid:durableId="125514115">
    <w:abstractNumId w:val="94"/>
  </w:num>
  <w:num w:numId="38" w16cid:durableId="1784686948">
    <w:abstractNumId w:val="35"/>
  </w:num>
  <w:num w:numId="39" w16cid:durableId="1577518927">
    <w:abstractNumId w:val="20"/>
  </w:num>
  <w:num w:numId="40" w16cid:durableId="1281182138">
    <w:abstractNumId w:val="131"/>
  </w:num>
  <w:num w:numId="41" w16cid:durableId="1567107621">
    <w:abstractNumId w:val="56"/>
  </w:num>
  <w:num w:numId="42" w16cid:durableId="1332173749">
    <w:abstractNumId w:val="125"/>
  </w:num>
  <w:num w:numId="43" w16cid:durableId="1531911976">
    <w:abstractNumId w:val="119"/>
  </w:num>
  <w:num w:numId="44" w16cid:durableId="2093619888">
    <w:abstractNumId w:val="9"/>
  </w:num>
  <w:num w:numId="45" w16cid:durableId="500973964">
    <w:abstractNumId w:val="6"/>
  </w:num>
  <w:num w:numId="46" w16cid:durableId="1479758452">
    <w:abstractNumId w:val="111"/>
  </w:num>
  <w:num w:numId="47" w16cid:durableId="1458335048">
    <w:abstractNumId w:val="99"/>
  </w:num>
  <w:num w:numId="48" w16cid:durableId="25638293">
    <w:abstractNumId w:val="49"/>
  </w:num>
  <w:num w:numId="49" w16cid:durableId="1867790670">
    <w:abstractNumId w:val="98"/>
  </w:num>
  <w:num w:numId="50" w16cid:durableId="469785959">
    <w:abstractNumId w:val="32"/>
  </w:num>
  <w:num w:numId="51" w16cid:durableId="1215194677">
    <w:abstractNumId w:val="117"/>
  </w:num>
  <w:num w:numId="52" w16cid:durableId="1789542211">
    <w:abstractNumId w:val="83"/>
  </w:num>
  <w:num w:numId="53" w16cid:durableId="2073962495">
    <w:abstractNumId w:val="55"/>
  </w:num>
  <w:num w:numId="54" w16cid:durableId="1896427053">
    <w:abstractNumId w:val="13"/>
  </w:num>
  <w:num w:numId="55" w16cid:durableId="1629318063">
    <w:abstractNumId w:val="50"/>
  </w:num>
  <w:num w:numId="56" w16cid:durableId="493494031">
    <w:abstractNumId w:val="106"/>
  </w:num>
  <w:num w:numId="57" w16cid:durableId="1840926194">
    <w:abstractNumId w:val="82"/>
  </w:num>
  <w:num w:numId="58" w16cid:durableId="1118915623">
    <w:abstractNumId w:val="68"/>
  </w:num>
  <w:num w:numId="59" w16cid:durableId="2111654068">
    <w:abstractNumId w:val="78"/>
  </w:num>
  <w:num w:numId="60" w16cid:durableId="1619139302">
    <w:abstractNumId w:val="112"/>
  </w:num>
  <w:num w:numId="61" w16cid:durableId="1560750019">
    <w:abstractNumId w:val="130"/>
  </w:num>
  <w:num w:numId="62" w16cid:durableId="646282565">
    <w:abstractNumId w:val="18"/>
  </w:num>
  <w:num w:numId="63" w16cid:durableId="1942371860">
    <w:abstractNumId w:val="29"/>
  </w:num>
  <w:num w:numId="64" w16cid:durableId="1682200058">
    <w:abstractNumId w:val="67"/>
  </w:num>
  <w:num w:numId="65" w16cid:durableId="1934969655">
    <w:abstractNumId w:val="37"/>
  </w:num>
  <w:num w:numId="66" w16cid:durableId="1422214957">
    <w:abstractNumId w:val="30"/>
  </w:num>
  <w:num w:numId="67" w16cid:durableId="1729110360">
    <w:abstractNumId w:val="129"/>
  </w:num>
  <w:num w:numId="68" w16cid:durableId="1585725232">
    <w:abstractNumId w:val="116"/>
  </w:num>
  <w:num w:numId="69" w16cid:durableId="689572572">
    <w:abstractNumId w:val="39"/>
  </w:num>
  <w:num w:numId="70" w16cid:durableId="889606752">
    <w:abstractNumId w:val="93"/>
  </w:num>
  <w:num w:numId="71" w16cid:durableId="2103064698">
    <w:abstractNumId w:val="75"/>
  </w:num>
  <w:num w:numId="72" w16cid:durableId="1361248513">
    <w:abstractNumId w:val="115"/>
  </w:num>
  <w:num w:numId="73" w16cid:durableId="943725452">
    <w:abstractNumId w:val="64"/>
  </w:num>
  <w:num w:numId="74" w16cid:durableId="256134506">
    <w:abstractNumId w:val="101"/>
  </w:num>
  <w:num w:numId="75" w16cid:durableId="1673295085">
    <w:abstractNumId w:val="53"/>
  </w:num>
  <w:num w:numId="76" w16cid:durableId="1077635608">
    <w:abstractNumId w:val="120"/>
  </w:num>
  <w:num w:numId="77" w16cid:durableId="1759982814">
    <w:abstractNumId w:val="40"/>
  </w:num>
  <w:num w:numId="78" w16cid:durableId="1305696133">
    <w:abstractNumId w:val="126"/>
  </w:num>
  <w:num w:numId="79" w16cid:durableId="799491508">
    <w:abstractNumId w:val="85"/>
  </w:num>
  <w:num w:numId="80" w16cid:durableId="1622154125">
    <w:abstractNumId w:val="41"/>
  </w:num>
  <w:num w:numId="81" w16cid:durableId="1724787543">
    <w:abstractNumId w:val="43"/>
  </w:num>
  <w:num w:numId="82" w16cid:durableId="1976792942">
    <w:abstractNumId w:val="107"/>
  </w:num>
  <w:num w:numId="83" w16cid:durableId="363797183">
    <w:abstractNumId w:val="14"/>
  </w:num>
  <w:num w:numId="84" w16cid:durableId="1224560510">
    <w:abstractNumId w:val="63"/>
  </w:num>
  <w:num w:numId="85" w16cid:durableId="395251457">
    <w:abstractNumId w:val="100"/>
  </w:num>
  <w:num w:numId="86" w16cid:durableId="1586718637">
    <w:abstractNumId w:val="16"/>
  </w:num>
  <w:num w:numId="87" w16cid:durableId="420762731">
    <w:abstractNumId w:val="8"/>
  </w:num>
  <w:num w:numId="88" w16cid:durableId="1175222824">
    <w:abstractNumId w:val="127"/>
  </w:num>
  <w:num w:numId="89" w16cid:durableId="2124111944">
    <w:abstractNumId w:val="110"/>
  </w:num>
  <w:num w:numId="90" w16cid:durableId="1064765800">
    <w:abstractNumId w:val="118"/>
  </w:num>
  <w:num w:numId="91" w16cid:durableId="1487630350">
    <w:abstractNumId w:val="76"/>
  </w:num>
  <w:num w:numId="92" w16cid:durableId="870650634">
    <w:abstractNumId w:val="24"/>
  </w:num>
  <w:num w:numId="93" w16cid:durableId="157158611">
    <w:abstractNumId w:val="27"/>
  </w:num>
  <w:num w:numId="94" w16cid:durableId="634071224">
    <w:abstractNumId w:val="66"/>
  </w:num>
  <w:num w:numId="95" w16cid:durableId="938949438">
    <w:abstractNumId w:val="59"/>
  </w:num>
  <w:num w:numId="96" w16cid:durableId="404184497">
    <w:abstractNumId w:val="45"/>
  </w:num>
  <w:num w:numId="97" w16cid:durableId="1003973326">
    <w:abstractNumId w:val="7"/>
  </w:num>
  <w:num w:numId="98" w16cid:durableId="1625572830">
    <w:abstractNumId w:val="61"/>
  </w:num>
  <w:num w:numId="99" w16cid:durableId="1062100070">
    <w:abstractNumId w:val="33"/>
  </w:num>
  <w:num w:numId="100" w16cid:durableId="1757704466">
    <w:abstractNumId w:val="87"/>
  </w:num>
  <w:num w:numId="101" w16cid:durableId="209460108">
    <w:abstractNumId w:val="105"/>
  </w:num>
  <w:num w:numId="102" w16cid:durableId="1229993626">
    <w:abstractNumId w:val="122"/>
  </w:num>
  <w:num w:numId="103" w16cid:durableId="334768808">
    <w:abstractNumId w:val="3"/>
  </w:num>
  <w:num w:numId="104" w16cid:durableId="2004888546">
    <w:abstractNumId w:val="60"/>
  </w:num>
  <w:num w:numId="105" w16cid:durableId="200753124">
    <w:abstractNumId w:val="42"/>
  </w:num>
  <w:num w:numId="106" w16cid:durableId="1222598100">
    <w:abstractNumId w:val="95"/>
  </w:num>
  <w:num w:numId="107" w16cid:durableId="824323443">
    <w:abstractNumId w:val="69"/>
  </w:num>
  <w:num w:numId="108" w16cid:durableId="1010179253">
    <w:abstractNumId w:val="84"/>
  </w:num>
  <w:num w:numId="109" w16cid:durableId="156579872">
    <w:abstractNumId w:val="25"/>
  </w:num>
  <w:num w:numId="110" w16cid:durableId="1088767390">
    <w:abstractNumId w:val="114"/>
  </w:num>
  <w:num w:numId="111" w16cid:durableId="70397914">
    <w:abstractNumId w:val="91"/>
  </w:num>
  <w:num w:numId="112" w16cid:durableId="805393907">
    <w:abstractNumId w:val="5"/>
  </w:num>
  <w:num w:numId="113" w16cid:durableId="1772702697">
    <w:abstractNumId w:val="26"/>
  </w:num>
  <w:num w:numId="114" w16cid:durableId="655692729">
    <w:abstractNumId w:val="34"/>
  </w:num>
  <w:num w:numId="115" w16cid:durableId="1479568453">
    <w:abstractNumId w:val="58"/>
  </w:num>
  <w:num w:numId="116" w16cid:durableId="1696038258">
    <w:abstractNumId w:val="89"/>
  </w:num>
  <w:num w:numId="117" w16cid:durableId="1942565087">
    <w:abstractNumId w:val="72"/>
  </w:num>
  <w:num w:numId="118" w16cid:durableId="207107786">
    <w:abstractNumId w:val="22"/>
  </w:num>
  <w:num w:numId="119" w16cid:durableId="145753689">
    <w:abstractNumId w:val="38"/>
  </w:num>
  <w:num w:numId="120" w16cid:durableId="272981136">
    <w:abstractNumId w:val="77"/>
  </w:num>
  <w:num w:numId="121" w16cid:durableId="611088442">
    <w:abstractNumId w:val="54"/>
  </w:num>
  <w:num w:numId="122" w16cid:durableId="144006220">
    <w:abstractNumId w:val="46"/>
  </w:num>
  <w:num w:numId="123" w16cid:durableId="764498466">
    <w:abstractNumId w:val="44"/>
  </w:num>
  <w:num w:numId="124" w16cid:durableId="1145469361">
    <w:abstractNumId w:val="36"/>
  </w:num>
  <w:num w:numId="125" w16cid:durableId="1582445232">
    <w:abstractNumId w:val="96"/>
  </w:num>
  <w:num w:numId="126" w16cid:durableId="424228049">
    <w:abstractNumId w:val="88"/>
  </w:num>
  <w:num w:numId="127" w16cid:durableId="881329371">
    <w:abstractNumId w:val="103"/>
  </w:num>
  <w:num w:numId="128" w16cid:durableId="1183861841">
    <w:abstractNumId w:val="10"/>
  </w:num>
  <w:num w:numId="129" w16cid:durableId="520247224">
    <w:abstractNumId w:val="28"/>
  </w:num>
  <w:num w:numId="130" w16cid:durableId="1417241236">
    <w:abstractNumId w:val="121"/>
  </w:num>
  <w:num w:numId="131" w16cid:durableId="1141536551">
    <w:abstractNumId w:val="47"/>
  </w:num>
  <w:num w:numId="132" w16cid:durableId="50143089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9CC"/>
    <w:rsid w:val="000022D2"/>
    <w:rsid w:val="00006826"/>
    <w:rsid w:val="000C3608"/>
    <w:rsid w:val="000F1681"/>
    <w:rsid w:val="00132F98"/>
    <w:rsid w:val="002005FF"/>
    <w:rsid w:val="00202458"/>
    <w:rsid w:val="002439CC"/>
    <w:rsid w:val="00255339"/>
    <w:rsid w:val="00262237"/>
    <w:rsid w:val="002A0979"/>
    <w:rsid w:val="002F4A0C"/>
    <w:rsid w:val="003302C0"/>
    <w:rsid w:val="00376964"/>
    <w:rsid w:val="00390849"/>
    <w:rsid w:val="003B073E"/>
    <w:rsid w:val="003C7BD8"/>
    <w:rsid w:val="00434F0B"/>
    <w:rsid w:val="0051493C"/>
    <w:rsid w:val="005603CA"/>
    <w:rsid w:val="00572233"/>
    <w:rsid w:val="005A4ED2"/>
    <w:rsid w:val="005E3A94"/>
    <w:rsid w:val="0062574C"/>
    <w:rsid w:val="00631229"/>
    <w:rsid w:val="006C397E"/>
    <w:rsid w:val="00743FA8"/>
    <w:rsid w:val="007661BD"/>
    <w:rsid w:val="00781C8D"/>
    <w:rsid w:val="00793322"/>
    <w:rsid w:val="007D31E8"/>
    <w:rsid w:val="007D58B2"/>
    <w:rsid w:val="008405DA"/>
    <w:rsid w:val="008A20F5"/>
    <w:rsid w:val="008C260A"/>
    <w:rsid w:val="00961C85"/>
    <w:rsid w:val="009833E0"/>
    <w:rsid w:val="009B7523"/>
    <w:rsid w:val="009F215F"/>
    <w:rsid w:val="00A21889"/>
    <w:rsid w:val="00AD4B04"/>
    <w:rsid w:val="00B1235E"/>
    <w:rsid w:val="00B3636C"/>
    <w:rsid w:val="00B408CA"/>
    <w:rsid w:val="00B86413"/>
    <w:rsid w:val="00BA1300"/>
    <w:rsid w:val="00C242A2"/>
    <w:rsid w:val="00C32F8D"/>
    <w:rsid w:val="00C57D35"/>
    <w:rsid w:val="00CA789A"/>
    <w:rsid w:val="00D04F88"/>
    <w:rsid w:val="00D10413"/>
    <w:rsid w:val="00E22C80"/>
    <w:rsid w:val="00E81929"/>
    <w:rsid w:val="00F17F74"/>
    <w:rsid w:val="00F23751"/>
    <w:rsid w:val="00F83C16"/>
    <w:rsid w:val="00FB351A"/>
    <w:rsid w:val="00FD22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1570"/>
  <w15:chartTrackingRefBased/>
  <w15:docId w15:val="{477D79CD-7246-4BA0-8271-8D2131370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link w:val="Nadpis3Char"/>
    <w:uiPriority w:val="9"/>
    <w:qFormat/>
    <w:rsid w:val="003B073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paragraph" w:styleId="Nadpis4">
    <w:name w:val="heading 4"/>
    <w:basedOn w:val="Normln"/>
    <w:next w:val="Normln"/>
    <w:link w:val="Nadpis4Char"/>
    <w:uiPriority w:val="9"/>
    <w:semiHidden/>
    <w:unhideWhenUsed/>
    <w:qFormat/>
    <w:rsid w:val="005A4ED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5A4ED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05FF"/>
    <w:pPr>
      <w:ind w:left="720"/>
      <w:contextualSpacing/>
    </w:pPr>
  </w:style>
  <w:style w:type="character" w:customStyle="1" w:styleId="Nadpis3Char">
    <w:name w:val="Nadpis 3 Char"/>
    <w:basedOn w:val="Standardnpsmoodstavce"/>
    <w:link w:val="Nadpis3"/>
    <w:uiPriority w:val="9"/>
    <w:rsid w:val="003B073E"/>
    <w:rPr>
      <w:rFonts w:ascii="Times New Roman" w:eastAsia="Times New Roman" w:hAnsi="Times New Roman" w:cs="Times New Roman"/>
      <w:b/>
      <w:bCs/>
      <w:kern w:val="0"/>
      <w:sz w:val="27"/>
      <w:szCs w:val="27"/>
      <w:lang w:eastAsia="cs-CZ"/>
      <w14:ligatures w14:val="none"/>
    </w:rPr>
  </w:style>
  <w:style w:type="character" w:styleId="Siln">
    <w:name w:val="Strong"/>
    <w:basedOn w:val="Standardnpsmoodstavce"/>
    <w:uiPriority w:val="22"/>
    <w:qFormat/>
    <w:rsid w:val="003B073E"/>
    <w:rPr>
      <w:b/>
      <w:bCs/>
    </w:rPr>
  </w:style>
  <w:style w:type="character" w:customStyle="1" w:styleId="Nadpis4Char">
    <w:name w:val="Nadpis 4 Char"/>
    <w:basedOn w:val="Standardnpsmoodstavce"/>
    <w:link w:val="Nadpis4"/>
    <w:uiPriority w:val="9"/>
    <w:semiHidden/>
    <w:rsid w:val="005A4ED2"/>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semiHidden/>
    <w:rsid w:val="005A4ED2"/>
    <w:rPr>
      <w:rFonts w:asciiTheme="majorHAnsi" w:eastAsiaTheme="majorEastAsia" w:hAnsiTheme="majorHAnsi" w:cstheme="majorBidi"/>
      <w:color w:val="2F5496" w:themeColor="accent1" w:themeShade="BF"/>
    </w:rPr>
  </w:style>
  <w:style w:type="character" w:styleId="Hypertextovodkaz">
    <w:name w:val="Hyperlink"/>
    <w:basedOn w:val="Standardnpsmoodstavce"/>
    <w:uiPriority w:val="99"/>
    <w:semiHidden/>
    <w:unhideWhenUsed/>
    <w:rsid w:val="00B1235E"/>
    <w:rPr>
      <w:color w:val="0000FF"/>
      <w:u w:val="single"/>
    </w:rPr>
  </w:style>
  <w:style w:type="character" w:customStyle="1" w:styleId="mord">
    <w:name w:val="mord"/>
    <w:basedOn w:val="Standardnpsmoodstavce"/>
    <w:rsid w:val="009833E0"/>
  </w:style>
  <w:style w:type="character" w:customStyle="1" w:styleId="vlist-s">
    <w:name w:val="vlist-s"/>
    <w:basedOn w:val="Standardnpsmoodstavce"/>
    <w:rsid w:val="009833E0"/>
  </w:style>
  <w:style w:type="character" w:customStyle="1" w:styleId="mbin">
    <w:name w:val="mbin"/>
    <w:basedOn w:val="Standardnpsmoodstavce"/>
    <w:rsid w:val="009833E0"/>
  </w:style>
  <w:style w:type="character" w:customStyle="1" w:styleId="mrel">
    <w:name w:val="mrel"/>
    <w:basedOn w:val="Standardnpsmoodstavce"/>
    <w:rsid w:val="009833E0"/>
  </w:style>
  <w:style w:type="character" w:customStyle="1" w:styleId="mopen">
    <w:name w:val="mopen"/>
    <w:basedOn w:val="Standardnpsmoodstavce"/>
    <w:rsid w:val="009833E0"/>
  </w:style>
  <w:style w:type="character" w:customStyle="1" w:styleId="mclose">
    <w:name w:val="mclose"/>
    <w:basedOn w:val="Standardnpsmoodstavce"/>
    <w:rsid w:val="009833E0"/>
  </w:style>
  <w:style w:type="paragraph" w:styleId="Normlnweb">
    <w:name w:val="Normal (Web)"/>
    <w:basedOn w:val="Normln"/>
    <w:uiPriority w:val="99"/>
    <w:semiHidden/>
    <w:unhideWhenUsed/>
    <w:rsid w:val="009833E0"/>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8C260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260A"/>
  </w:style>
  <w:style w:type="paragraph" w:styleId="Zpat">
    <w:name w:val="footer"/>
    <w:basedOn w:val="Normln"/>
    <w:link w:val="ZpatChar"/>
    <w:uiPriority w:val="99"/>
    <w:unhideWhenUsed/>
    <w:rsid w:val="008C260A"/>
    <w:pPr>
      <w:tabs>
        <w:tab w:val="center" w:pos="4536"/>
        <w:tab w:val="right" w:pos="9072"/>
      </w:tabs>
      <w:spacing w:after="0" w:line="240" w:lineRule="auto"/>
    </w:pPr>
  </w:style>
  <w:style w:type="character" w:customStyle="1" w:styleId="ZpatChar">
    <w:name w:val="Zápatí Char"/>
    <w:basedOn w:val="Standardnpsmoodstavce"/>
    <w:link w:val="Zpat"/>
    <w:uiPriority w:val="99"/>
    <w:rsid w:val="008C2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26811">
      <w:bodyDiv w:val="1"/>
      <w:marLeft w:val="0"/>
      <w:marRight w:val="0"/>
      <w:marTop w:val="0"/>
      <w:marBottom w:val="0"/>
      <w:divBdr>
        <w:top w:val="none" w:sz="0" w:space="0" w:color="auto"/>
        <w:left w:val="none" w:sz="0" w:space="0" w:color="auto"/>
        <w:bottom w:val="none" w:sz="0" w:space="0" w:color="auto"/>
        <w:right w:val="none" w:sz="0" w:space="0" w:color="auto"/>
      </w:divBdr>
    </w:div>
    <w:div w:id="229310981">
      <w:bodyDiv w:val="1"/>
      <w:marLeft w:val="0"/>
      <w:marRight w:val="0"/>
      <w:marTop w:val="0"/>
      <w:marBottom w:val="0"/>
      <w:divBdr>
        <w:top w:val="none" w:sz="0" w:space="0" w:color="auto"/>
        <w:left w:val="none" w:sz="0" w:space="0" w:color="auto"/>
        <w:bottom w:val="none" w:sz="0" w:space="0" w:color="auto"/>
        <w:right w:val="none" w:sz="0" w:space="0" w:color="auto"/>
      </w:divBdr>
    </w:div>
    <w:div w:id="273366196">
      <w:bodyDiv w:val="1"/>
      <w:marLeft w:val="0"/>
      <w:marRight w:val="0"/>
      <w:marTop w:val="0"/>
      <w:marBottom w:val="0"/>
      <w:divBdr>
        <w:top w:val="none" w:sz="0" w:space="0" w:color="auto"/>
        <w:left w:val="none" w:sz="0" w:space="0" w:color="auto"/>
        <w:bottom w:val="none" w:sz="0" w:space="0" w:color="auto"/>
        <w:right w:val="none" w:sz="0" w:space="0" w:color="auto"/>
      </w:divBdr>
      <w:divsChild>
        <w:div w:id="973410170">
          <w:marLeft w:val="0"/>
          <w:marRight w:val="0"/>
          <w:marTop w:val="0"/>
          <w:marBottom w:val="0"/>
          <w:divBdr>
            <w:top w:val="none" w:sz="0" w:space="0" w:color="auto"/>
            <w:left w:val="none" w:sz="0" w:space="0" w:color="auto"/>
            <w:bottom w:val="none" w:sz="0" w:space="0" w:color="auto"/>
            <w:right w:val="none" w:sz="0" w:space="0" w:color="auto"/>
          </w:divBdr>
          <w:divsChild>
            <w:div w:id="1460951425">
              <w:marLeft w:val="0"/>
              <w:marRight w:val="0"/>
              <w:marTop w:val="0"/>
              <w:marBottom w:val="0"/>
              <w:divBdr>
                <w:top w:val="none" w:sz="0" w:space="0" w:color="auto"/>
                <w:left w:val="none" w:sz="0" w:space="0" w:color="auto"/>
                <w:bottom w:val="none" w:sz="0" w:space="0" w:color="auto"/>
                <w:right w:val="none" w:sz="0" w:space="0" w:color="auto"/>
              </w:divBdr>
              <w:divsChild>
                <w:div w:id="142278945">
                  <w:marLeft w:val="0"/>
                  <w:marRight w:val="0"/>
                  <w:marTop w:val="0"/>
                  <w:marBottom w:val="0"/>
                  <w:divBdr>
                    <w:top w:val="none" w:sz="0" w:space="0" w:color="auto"/>
                    <w:left w:val="none" w:sz="0" w:space="0" w:color="auto"/>
                    <w:bottom w:val="none" w:sz="0" w:space="0" w:color="auto"/>
                    <w:right w:val="none" w:sz="0" w:space="0" w:color="auto"/>
                  </w:divBdr>
                  <w:divsChild>
                    <w:div w:id="96111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156558">
          <w:marLeft w:val="0"/>
          <w:marRight w:val="0"/>
          <w:marTop w:val="0"/>
          <w:marBottom w:val="0"/>
          <w:divBdr>
            <w:top w:val="none" w:sz="0" w:space="0" w:color="auto"/>
            <w:left w:val="none" w:sz="0" w:space="0" w:color="auto"/>
            <w:bottom w:val="none" w:sz="0" w:space="0" w:color="auto"/>
            <w:right w:val="none" w:sz="0" w:space="0" w:color="auto"/>
          </w:divBdr>
          <w:divsChild>
            <w:div w:id="304047091">
              <w:marLeft w:val="0"/>
              <w:marRight w:val="0"/>
              <w:marTop w:val="0"/>
              <w:marBottom w:val="0"/>
              <w:divBdr>
                <w:top w:val="none" w:sz="0" w:space="0" w:color="auto"/>
                <w:left w:val="none" w:sz="0" w:space="0" w:color="auto"/>
                <w:bottom w:val="none" w:sz="0" w:space="0" w:color="auto"/>
                <w:right w:val="none" w:sz="0" w:space="0" w:color="auto"/>
              </w:divBdr>
              <w:divsChild>
                <w:div w:id="2057851126">
                  <w:marLeft w:val="0"/>
                  <w:marRight w:val="0"/>
                  <w:marTop w:val="0"/>
                  <w:marBottom w:val="0"/>
                  <w:divBdr>
                    <w:top w:val="none" w:sz="0" w:space="0" w:color="auto"/>
                    <w:left w:val="none" w:sz="0" w:space="0" w:color="auto"/>
                    <w:bottom w:val="none" w:sz="0" w:space="0" w:color="auto"/>
                    <w:right w:val="none" w:sz="0" w:space="0" w:color="auto"/>
                  </w:divBdr>
                  <w:divsChild>
                    <w:div w:id="95460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86944">
      <w:bodyDiv w:val="1"/>
      <w:marLeft w:val="0"/>
      <w:marRight w:val="0"/>
      <w:marTop w:val="0"/>
      <w:marBottom w:val="0"/>
      <w:divBdr>
        <w:top w:val="none" w:sz="0" w:space="0" w:color="auto"/>
        <w:left w:val="none" w:sz="0" w:space="0" w:color="auto"/>
        <w:bottom w:val="none" w:sz="0" w:space="0" w:color="auto"/>
        <w:right w:val="none" w:sz="0" w:space="0" w:color="auto"/>
      </w:divBdr>
    </w:div>
    <w:div w:id="354384865">
      <w:bodyDiv w:val="1"/>
      <w:marLeft w:val="0"/>
      <w:marRight w:val="0"/>
      <w:marTop w:val="0"/>
      <w:marBottom w:val="0"/>
      <w:divBdr>
        <w:top w:val="none" w:sz="0" w:space="0" w:color="auto"/>
        <w:left w:val="none" w:sz="0" w:space="0" w:color="auto"/>
        <w:bottom w:val="none" w:sz="0" w:space="0" w:color="auto"/>
        <w:right w:val="none" w:sz="0" w:space="0" w:color="auto"/>
      </w:divBdr>
    </w:div>
    <w:div w:id="429080732">
      <w:bodyDiv w:val="1"/>
      <w:marLeft w:val="0"/>
      <w:marRight w:val="0"/>
      <w:marTop w:val="0"/>
      <w:marBottom w:val="0"/>
      <w:divBdr>
        <w:top w:val="none" w:sz="0" w:space="0" w:color="auto"/>
        <w:left w:val="none" w:sz="0" w:space="0" w:color="auto"/>
        <w:bottom w:val="none" w:sz="0" w:space="0" w:color="auto"/>
        <w:right w:val="none" w:sz="0" w:space="0" w:color="auto"/>
      </w:divBdr>
    </w:div>
    <w:div w:id="628315124">
      <w:bodyDiv w:val="1"/>
      <w:marLeft w:val="0"/>
      <w:marRight w:val="0"/>
      <w:marTop w:val="0"/>
      <w:marBottom w:val="0"/>
      <w:divBdr>
        <w:top w:val="none" w:sz="0" w:space="0" w:color="auto"/>
        <w:left w:val="none" w:sz="0" w:space="0" w:color="auto"/>
        <w:bottom w:val="none" w:sz="0" w:space="0" w:color="auto"/>
        <w:right w:val="none" w:sz="0" w:space="0" w:color="auto"/>
      </w:divBdr>
    </w:div>
    <w:div w:id="780566153">
      <w:bodyDiv w:val="1"/>
      <w:marLeft w:val="0"/>
      <w:marRight w:val="0"/>
      <w:marTop w:val="0"/>
      <w:marBottom w:val="0"/>
      <w:divBdr>
        <w:top w:val="none" w:sz="0" w:space="0" w:color="auto"/>
        <w:left w:val="none" w:sz="0" w:space="0" w:color="auto"/>
        <w:bottom w:val="none" w:sz="0" w:space="0" w:color="auto"/>
        <w:right w:val="none" w:sz="0" w:space="0" w:color="auto"/>
      </w:divBdr>
    </w:div>
    <w:div w:id="849103520">
      <w:bodyDiv w:val="1"/>
      <w:marLeft w:val="0"/>
      <w:marRight w:val="0"/>
      <w:marTop w:val="0"/>
      <w:marBottom w:val="0"/>
      <w:divBdr>
        <w:top w:val="none" w:sz="0" w:space="0" w:color="auto"/>
        <w:left w:val="none" w:sz="0" w:space="0" w:color="auto"/>
        <w:bottom w:val="none" w:sz="0" w:space="0" w:color="auto"/>
        <w:right w:val="none" w:sz="0" w:space="0" w:color="auto"/>
      </w:divBdr>
    </w:div>
    <w:div w:id="897128995">
      <w:bodyDiv w:val="1"/>
      <w:marLeft w:val="0"/>
      <w:marRight w:val="0"/>
      <w:marTop w:val="0"/>
      <w:marBottom w:val="0"/>
      <w:divBdr>
        <w:top w:val="none" w:sz="0" w:space="0" w:color="auto"/>
        <w:left w:val="none" w:sz="0" w:space="0" w:color="auto"/>
        <w:bottom w:val="none" w:sz="0" w:space="0" w:color="auto"/>
        <w:right w:val="none" w:sz="0" w:space="0" w:color="auto"/>
      </w:divBdr>
    </w:div>
    <w:div w:id="1137919280">
      <w:bodyDiv w:val="1"/>
      <w:marLeft w:val="0"/>
      <w:marRight w:val="0"/>
      <w:marTop w:val="0"/>
      <w:marBottom w:val="0"/>
      <w:divBdr>
        <w:top w:val="none" w:sz="0" w:space="0" w:color="auto"/>
        <w:left w:val="none" w:sz="0" w:space="0" w:color="auto"/>
        <w:bottom w:val="none" w:sz="0" w:space="0" w:color="auto"/>
        <w:right w:val="none" w:sz="0" w:space="0" w:color="auto"/>
      </w:divBdr>
    </w:div>
    <w:div w:id="1196239350">
      <w:bodyDiv w:val="1"/>
      <w:marLeft w:val="0"/>
      <w:marRight w:val="0"/>
      <w:marTop w:val="0"/>
      <w:marBottom w:val="0"/>
      <w:divBdr>
        <w:top w:val="none" w:sz="0" w:space="0" w:color="auto"/>
        <w:left w:val="none" w:sz="0" w:space="0" w:color="auto"/>
        <w:bottom w:val="none" w:sz="0" w:space="0" w:color="auto"/>
        <w:right w:val="none" w:sz="0" w:space="0" w:color="auto"/>
      </w:divBdr>
    </w:div>
    <w:div w:id="1259947224">
      <w:bodyDiv w:val="1"/>
      <w:marLeft w:val="0"/>
      <w:marRight w:val="0"/>
      <w:marTop w:val="0"/>
      <w:marBottom w:val="0"/>
      <w:divBdr>
        <w:top w:val="none" w:sz="0" w:space="0" w:color="auto"/>
        <w:left w:val="none" w:sz="0" w:space="0" w:color="auto"/>
        <w:bottom w:val="none" w:sz="0" w:space="0" w:color="auto"/>
        <w:right w:val="none" w:sz="0" w:space="0" w:color="auto"/>
      </w:divBdr>
      <w:divsChild>
        <w:div w:id="505022455">
          <w:marLeft w:val="0"/>
          <w:marRight w:val="0"/>
          <w:marTop w:val="0"/>
          <w:marBottom w:val="0"/>
          <w:divBdr>
            <w:top w:val="none" w:sz="0" w:space="0" w:color="auto"/>
            <w:left w:val="none" w:sz="0" w:space="0" w:color="auto"/>
            <w:bottom w:val="none" w:sz="0" w:space="0" w:color="auto"/>
            <w:right w:val="none" w:sz="0" w:space="0" w:color="auto"/>
          </w:divBdr>
          <w:divsChild>
            <w:div w:id="764495054">
              <w:marLeft w:val="0"/>
              <w:marRight w:val="0"/>
              <w:marTop w:val="0"/>
              <w:marBottom w:val="0"/>
              <w:divBdr>
                <w:top w:val="none" w:sz="0" w:space="0" w:color="auto"/>
                <w:left w:val="none" w:sz="0" w:space="0" w:color="auto"/>
                <w:bottom w:val="none" w:sz="0" w:space="0" w:color="auto"/>
                <w:right w:val="none" w:sz="0" w:space="0" w:color="auto"/>
              </w:divBdr>
              <w:divsChild>
                <w:div w:id="448743804">
                  <w:marLeft w:val="0"/>
                  <w:marRight w:val="0"/>
                  <w:marTop w:val="0"/>
                  <w:marBottom w:val="0"/>
                  <w:divBdr>
                    <w:top w:val="none" w:sz="0" w:space="0" w:color="auto"/>
                    <w:left w:val="none" w:sz="0" w:space="0" w:color="auto"/>
                    <w:bottom w:val="none" w:sz="0" w:space="0" w:color="auto"/>
                    <w:right w:val="none" w:sz="0" w:space="0" w:color="auto"/>
                  </w:divBdr>
                  <w:divsChild>
                    <w:div w:id="211362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29835">
          <w:marLeft w:val="0"/>
          <w:marRight w:val="0"/>
          <w:marTop w:val="0"/>
          <w:marBottom w:val="0"/>
          <w:divBdr>
            <w:top w:val="none" w:sz="0" w:space="0" w:color="auto"/>
            <w:left w:val="none" w:sz="0" w:space="0" w:color="auto"/>
            <w:bottom w:val="none" w:sz="0" w:space="0" w:color="auto"/>
            <w:right w:val="none" w:sz="0" w:space="0" w:color="auto"/>
          </w:divBdr>
          <w:divsChild>
            <w:div w:id="988750765">
              <w:marLeft w:val="0"/>
              <w:marRight w:val="0"/>
              <w:marTop w:val="0"/>
              <w:marBottom w:val="0"/>
              <w:divBdr>
                <w:top w:val="none" w:sz="0" w:space="0" w:color="auto"/>
                <w:left w:val="none" w:sz="0" w:space="0" w:color="auto"/>
                <w:bottom w:val="none" w:sz="0" w:space="0" w:color="auto"/>
                <w:right w:val="none" w:sz="0" w:space="0" w:color="auto"/>
              </w:divBdr>
              <w:divsChild>
                <w:div w:id="607198778">
                  <w:marLeft w:val="0"/>
                  <w:marRight w:val="0"/>
                  <w:marTop w:val="0"/>
                  <w:marBottom w:val="0"/>
                  <w:divBdr>
                    <w:top w:val="none" w:sz="0" w:space="0" w:color="auto"/>
                    <w:left w:val="none" w:sz="0" w:space="0" w:color="auto"/>
                    <w:bottom w:val="none" w:sz="0" w:space="0" w:color="auto"/>
                    <w:right w:val="none" w:sz="0" w:space="0" w:color="auto"/>
                  </w:divBdr>
                  <w:divsChild>
                    <w:div w:id="60708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798403">
      <w:bodyDiv w:val="1"/>
      <w:marLeft w:val="0"/>
      <w:marRight w:val="0"/>
      <w:marTop w:val="0"/>
      <w:marBottom w:val="0"/>
      <w:divBdr>
        <w:top w:val="none" w:sz="0" w:space="0" w:color="auto"/>
        <w:left w:val="none" w:sz="0" w:space="0" w:color="auto"/>
        <w:bottom w:val="none" w:sz="0" w:space="0" w:color="auto"/>
        <w:right w:val="none" w:sz="0" w:space="0" w:color="auto"/>
      </w:divBdr>
    </w:div>
    <w:div w:id="1323699770">
      <w:bodyDiv w:val="1"/>
      <w:marLeft w:val="0"/>
      <w:marRight w:val="0"/>
      <w:marTop w:val="0"/>
      <w:marBottom w:val="0"/>
      <w:divBdr>
        <w:top w:val="none" w:sz="0" w:space="0" w:color="auto"/>
        <w:left w:val="none" w:sz="0" w:space="0" w:color="auto"/>
        <w:bottom w:val="none" w:sz="0" w:space="0" w:color="auto"/>
        <w:right w:val="none" w:sz="0" w:space="0" w:color="auto"/>
      </w:divBdr>
    </w:div>
    <w:div w:id="1367758518">
      <w:bodyDiv w:val="1"/>
      <w:marLeft w:val="0"/>
      <w:marRight w:val="0"/>
      <w:marTop w:val="0"/>
      <w:marBottom w:val="0"/>
      <w:divBdr>
        <w:top w:val="none" w:sz="0" w:space="0" w:color="auto"/>
        <w:left w:val="none" w:sz="0" w:space="0" w:color="auto"/>
        <w:bottom w:val="none" w:sz="0" w:space="0" w:color="auto"/>
        <w:right w:val="none" w:sz="0" w:space="0" w:color="auto"/>
      </w:divBdr>
    </w:div>
    <w:div w:id="1400058358">
      <w:bodyDiv w:val="1"/>
      <w:marLeft w:val="0"/>
      <w:marRight w:val="0"/>
      <w:marTop w:val="0"/>
      <w:marBottom w:val="0"/>
      <w:divBdr>
        <w:top w:val="none" w:sz="0" w:space="0" w:color="auto"/>
        <w:left w:val="none" w:sz="0" w:space="0" w:color="auto"/>
        <w:bottom w:val="none" w:sz="0" w:space="0" w:color="auto"/>
        <w:right w:val="none" w:sz="0" w:space="0" w:color="auto"/>
      </w:divBdr>
    </w:div>
    <w:div w:id="1444888057">
      <w:bodyDiv w:val="1"/>
      <w:marLeft w:val="0"/>
      <w:marRight w:val="0"/>
      <w:marTop w:val="0"/>
      <w:marBottom w:val="0"/>
      <w:divBdr>
        <w:top w:val="none" w:sz="0" w:space="0" w:color="auto"/>
        <w:left w:val="none" w:sz="0" w:space="0" w:color="auto"/>
        <w:bottom w:val="none" w:sz="0" w:space="0" w:color="auto"/>
        <w:right w:val="none" w:sz="0" w:space="0" w:color="auto"/>
      </w:divBdr>
    </w:div>
    <w:div w:id="1518538314">
      <w:bodyDiv w:val="1"/>
      <w:marLeft w:val="0"/>
      <w:marRight w:val="0"/>
      <w:marTop w:val="0"/>
      <w:marBottom w:val="0"/>
      <w:divBdr>
        <w:top w:val="none" w:sz="0" w:space="0" w:color="auto"/>
        <w:left w:val="none" w:sz="0" w:space="0" w:color="auto"/>
        <w:bottom w:val="none" w:sz="0" w:space="0" w:color="auto"/>
        <w:right w:val="none" w:sz="0" w:space="0" w:color="auto"/>
      </w:divBdr>
    </w:div>
    <w:div w:id="1576282331">
      <w:bodyDiv w:val="1"/>
      <w:marLeft w:val="0"/>
      <w:marRight w:val="0"/>
      <w:marTop w:val="0"/>
      <w:marBottom w:val="0"/>
      <w:divBdr>
        <w:top w:val="none" w:sz="0" w:space="0" w:color="auto"/>
        <w:left w:val="none" w:sz="0" w:space="0" w:color="auto"/>
        <w:bottom w:val="none" w:sz="0" w:space="0" w:color="auto"/>
        <w:right w:val="none" w:sz="0" w:space="0" w:color="auto"/>
      </w:divBdr>
    </w:div>
    <w:div w:id="1692417463">
      <w:bodyDiv w:val="1"/>
      <w:marLeft w:val="0"/>
      <w:marRight w:val="0"/>
      <w:marTop w:val="0"/>
      <w:marBottom w:val="0"/>
      <w:divBdr>
        <w:top w:val="none" w:sz="0" w:space="0" w:color="auto"/>
        <w:left w:val="none" w:sz="0" w:space="0" w:color="auto"/>
        <w:bottom w:val="none" w:sz="0" w:space="0" w:color="auto"/>
        <w:right w:val="none" w:sz="0" w:space="0" w:color="auto"/>
      </w:divBdr>
    </w:div>
    <w:div w:id="1717856246">
      <w:bodyDiv w:val="1"/>
      <w:marLeft w:val="0"/>
      <w:marRight w:val="0"/>
      <w:marTop w:val="0"/>
      <w:marBottom w:val="0"/>
      <w:divBdr>
        <w:top w:val="none" w:sz="0" w:space="0" w:color="auto"/>
        <w:left w:val="none" w:sz="0" w:space="0" w:color="auto"/>
        <w:bottom w:val="none" w:sz="0" w:space="0" w:color="auto"/>
        <w:right w:val="none" w:sz="0" w:space="0" w:color="auto"/>
      </w:divBdr>
    </w:div>
    <w:div w:id="1741096354">
      <w:bodyDiv w:val="1"/>
      <w:marLeft w:val="0"/>
      <w:marRight w:val="0"/>
      <w:marTop w:val="0"/>
      <w:marBottom w:val="0"/>
      <w:divBdr>
        <w:top w:val="none" w:sz="0" w:space="0" w:color="auto"/>
        <w:left w:val="none" w:sz="0" w:space="0" w:color="auto"/>
        <w:bottom w:val="none" w:sz="0" w:space="0" w:color="auto"/>
        <w:right w:val="none" w:sz="0" w:space="0" w:color="auto"/>
      </w:divBdr>
      <w:divsChild>
        <w:div w:id="665476906">
          <w:marLeft w:val="0"/>
          <w:marRight w:val="0"/>
          <w:marTop w:val="0"/>
          <w:marBottom w:val="0"/>
          <w:divBdr>
            <w:top w:val="none" w:sz="0" w:space="0" w:color="auto"/>
            <w:left w:val="none" w:sz="0" w:space="0" w:color="auto"/>
            <w:bottom w:val="none" w:sz="0" w:space="0" w:color="auto"/>
            <w:right w:val="none" w:sz="0" w:space="0" w:color="auto"/>
          </w:divBdr>
          <w:divsChild>
            <w:div w:id="1312632316">
              <w:marLeft w:val="0"/>
              <w:marRight w:val="0"/>
              <w:marTop w:val="0"/>
              <w:marBottom w:val="0"/>
              <w:divBdr>
                <w:top w:val="none" w:sz="0" w:space="0" w:color="auto"/>
                <w:left w:val="none" w:sz="0" w:space="0" w:color="auto"/>
                <w:bottom w:val="none" w:sz="0" w:space="0" w:color="auto"/>
                <w:right w:val="none" w:sz="0" w:space="0" w:color="auto"/>
              </w:divBdr>
              <w:divsChild>
                <w:div w:id="787119008">
                  <w:marLeft w:val="0"/>
                  <w:marRight w:val="0"/>
                  <w:marTop w:val="0"/>
                  <w:marBottom w:val="0"/>
                  <w:divBdr>
                    <w:top w:val="none" w:sz="0" w:space="0" w:color="auto"/>
                    <w:left w:val="none" w:sz="0" w:space="0" w:color="auto"/>
                    <w:bottom w:val="none" w:sz="0" w:space="0" w:color="auto"/>
                    <w:right w:val="none" w:sz="0" w:space="0" w:color="auto"/>
                  </w:divBdr>
                  <w:divsChild>
                    <w:div w:id="2090687746">
                      <w:marLeft w:val="0"/>
                      <w:marRight w:val="0"/>
                      <w:marTop w:val="0"/>
                      <w:marBottom w:val="0"/>
                      <w:divBdr>
                        <w:top w:val="none" w:sz="0" w:space="0" w:color="auto"/>
                        <w:left w:val="none" w:sz="0" w:space="0" w:color="auto"/>
                        <w:bottom w:val="none" w:sz="0" w:space="0" w:color="auto"/>
                        <w:right w:val="none" w:sz="0" w:space="0" w:color="auto"/>
                      </w:divBdr>
                      <w:divsChild>
                        <w:div w:id="800418090">
                          <w:marLeft w:val="0"/>
                          <w:marRight w:val="0"/>
                          <w:marTop w:val="0"/>
                          <w:marBottom w:val="0"/>
                          <w:divBdr>
                            <w:top w:val="none" w:sz="0" w:space="0" w:color="auto"/>
                            <w:left w:val="none" w:sz="0" w:space="0" w:color="auto"/>
                            <w:bottom w:val="none" w:sz="0" w:space="0" w:color="auto"/>
                            <w:right w:val="none" w:sz="0" w:space="0" w:color="auto"/>
                          </w:divBdr>
                          <w:divsChild>
                            <w:div w:id="1456171163">
                              <w:marLeft w:val="0"/>
                              <w:marRight w:val="0"/>
                              <w:marTop w:val="0"/>
                              <w:marBottom w:val="0"/>
                              <w:divBdr>
                                <w:top w:val="none" w:sz="0" w:space="0" w:color="auto"/>
                                <w:left w:val="none" w:sz="0" w:space="0" w:color="auto"/>
                                <w:bottom w:val="none" w:sz="0" w:space="0" w:color="auto"/>
                                <w:right w:val="none" w:sz="0" w:space="0" w:color="auto"/>
                              </w:divBdr>
                              <w:divsChild>
                                <w:div w:id="1839224607">
                                  <w:marLeft w:val="0"/>
                                  <w:marRight w:val="0"/>
                                  <w:marTop w:val="0"/>
                                  <w:marBottom w:val="0"/>
                                  <w:divBdr>
                                    <w:top w:val="none" w:sz="0" w:space="0" w:color="auto"/>
                                    <w:left w:val="none" w:sz="0" w:space="0" w:color="auto"/>
                                    <w:bottom w:val="none" w:sz="0" w:space="0" w:color="auto"/>
                                    <w:right w:val="none" w:sz="0" w:space="0" w:color="auto"/>
                                  </w:divBdr>
                                  <w:divsChild>
                                    <w:div w:id="1323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4246">
                          <w:marLeft w:val="0"/>
                          <w:marRight w:val="0"/>
                          <w:marTop w:val="0"/>
                          <w:marBottom w:val="0"/>
                          <w:divBdr>
                            <w:top w:val="none" w:sz="0" w:space="0" w:color="auto"/>
                            <w:left w:val="none" w:sz="0" w:space="0" w:color="auto"/>
                            <w:bottom w:val="none" w:sz="0" w:space="0" w:color="auto"/>
                            <w:right w:val="none" w:sz="0" w:space="0" w:color="auto"/>
                          </w:divBdr>
                          <w:divsChild>
                            <w:div w:id="893347413">
                              <w:marLeft w:val="0"/>
                              <w:marRight w:val="0"/>
                              <w:marTop w:val="0"/>
                              <w:marBottom w:val="0"/>
                              <w:divBdr>
                                <w:top w:val="none" w:sz="0" w:space="0" w:color="auto"/>
                                <w:left w:val="none" w:sz="0" w:space="0" w:color="auto"/>
                                <w:bottom w:val="none" w:sz="0" w:space="0" w:color="auto"/>
                                <w:right w:val="none" w:sz="0" w:space="0" w:color="auto"/>
                              </w:divBdr>
                              <w:divsChild>
                                <w:div w:id="1830052048">
                                  <w:marLeft w:val="0"/>
                                  <w:marRight w:val="0"/>
                                  <w:marTop w:val="0"/>
                                  <w:marBottom w:val="0"/>
                                  <w:divBdr>
                                    <w:top w:val="none" w:sz="0" w:space="0" w:color="auto"/>
                                    <w:left w:val="none" w:sz="0" w:space="0" w:color="auto"/>
                                    <w:bottom w:val="none" w:sz="0" w:space="0" w:color="auto"/>
                                    <w:right w:val="none" w:sz="0" w:space="0" w:color="auto"/>
                                  </w:divBdr>
                                  <w:divsChild>
                                    <w:div w:id="5964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279962">
          <w:marLeft w:val="0"/>
          <w:marRight w:val="0"/>
          <w:marTop w:val="0"/>
          <w:marBottom w:val="0"/>
          <w:divBdr>
            <w:top w:val="none" w:sz="0" w:space="0" w:color="auto"/>
            <w:left w:val="none" w:sz="0" w:space="0" w:color="auto"/>
            <w:bottom w:val="none" w:sz="0" w:space="0" w:color="auto"/>
            <w:right w:val="none" w:sz="0" w:space="0" w:color="auto"/>
          </w:divBdr>
          <w:divsChild>
            <w:div w:id="158274642">
              <w:marLeft w:val="0"/>
              <w:marRight w:val="0"/>
              <w:marTop w:val="0"/>
              <w:marBottom w:val="0"/>
              <w:divBdr>
                <w:top w:val="none" w:sz="0" w:space="0" w:color="auto"/>
                <w:left w:val="none" w:sz="0" w:space="0" w:color="auto"/>
                <w:bottom w:val="none" w:sz="0" w:space="0" w:color="auto"/>
                <w:right w:val="none" w:sz="0" w:space="0" w:color="auto"/>
              </w:divBdr>
              <w:divsChild>
                <w:div w:id="1318147395">
                  <w:marLeft w:val="0"/>
                  <w:marRight w:val="0"/>
                  <w:marTop w:val="0"/>
                  <w:marBottom w:val="0"/>
                  <w:divBdr>
                    <w:top w:val="none" w:sz="0" w:space="0" w:color="auto"/>
                    <w:left w:val="none" w:sz="0" w:space="0" w:color="auto"/>
                    <w:bottom w:val="none" w:sz="0" w:space="0" w:color="auto"/>
                    <w:right w:val="none" w:sz="0" w:space="0" w:color="auto"/>
                  </w:divBdr>
                  <w:divsChild>
                    <w:div w:id="1660960658">
                      <w:marLeft w:val="0"/>
                      <w:marRight w:val="0"/>
                      <w:marTop w:val="0"/>
                      <w:marBottom w:val="0"/>
                      <w:divBdr>
                        <w:top w:val="none" w:sz="0" w:space="0" w:color="auto"/>
                        <w:left w:val="none" w:sz="0" w:space="0" w:color="auto"/>
                        <w:bottom w:val="none" w:sz="0" w:space="0" w:color="auto"/>
                        <w:right w:val="none" w:sz="0" w:space="0" w:color="auto"/>
                      </w:divBdr>
                      <w:divsChild>
                        <w:div w:id="351348451">
                          <w:marLeft w:val="0"/>
                          <w:marRight w:val="0"/>
                          <w:marTop w:val="0"/>
                          <w:marBottom w:val="0"/>
                          <w:divBdr>
                            <w:top w:val="none" w:sz="0" w:space="0" w:color="auto"/>
                            <w:left w:val="none" w:sz="0" w:space="0" w:color="auto"/>
                            <w:bottom w:val="none" w:sz="0" w:space="0" w:color="auto"/>
                            <w:right w:val="none" w:sz="0" w:space="0" w:color="auto"/>
                          </w:divBdr>
                          <w:divsChild>
                            <w:div w:id="984314221">
                              <w:marLeft w:val="0"/>
                              <w:marRight w:val="0"/>
                              <w:marTop w:val="0"/>
                              <w:marBottom w:val="0"/>
                              <w:divBdr>
                                <w:top w:val="none" w:sz="0" w:space="0" w:color="auto"/>
                                <w:left w:val="none" w:sz="0" w:space="0" w:color="auto"/>
                                <w:bottom w:val="none" w:sz="0" w:space="0" w:color="auto"/>
                                <w:right w:val="none" w:sz="0" w:space="0" w:color="auto"/>
                              </w:divBdr>
                              <w:divsChild>
                                <w:div w:id="1371569979">
                                  <w:marLeft w:val="0"/>
                                  <w:marRight w:val="0"/>
                                  <w:marTop w:val="0"/>
                                  <w:marBottom w:val="0"/>
                                  <w:divBdr>
                                    <w:top w:val="none" w:sz="0" w:space="0" w:color="auto"/>
                                    <w:left w:val="none" w:sz="0" w:space="0" w:color="auto"/>
                                    <w:bottom w:val="none" w:sz="0" w:space="0" w:color="auto"/>
                                    <w:right w:val="none" w:sz="0" w:space="0" w:color="auto"/>
                                  </w:divBdr>
                                  <w:divsChild>
                                    <w:div w:id="1621035658">
                                      <w:marLeft w:val="0"/>
                                      <w:marRight w:val="0"/>
                                      <w:marTop w:val="0"/>
                                      <w:marBottom w:val="0"/>
                                      <w:divBdr>
                                        <w:top w:val="none" w:sz="0" w:space="0" w:color="auto"/>
                                        <w:left w:val="none" w:sz="0" w:space="0" w:color="auto"/>
                                        <w:bottom w:val="none" w:sz="0" w:space="0" w:color="auto"/>
                                        <w:right w:val="none" w:sz="0" w:space="0" w:color="auto"/>
                                      </w:divBdr>
                                      <w:divsChild>
                                        <w:div w:id="171011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705891">
          <w:marLeft w:val="0"/>
          <w:marRight w:val="0"/>
          <w:marTop w:val="0"/>
          <w:marBottom w:val="0"/>
          <w:divBdr>
            <w:top w:val="none" w:sz="0" w:space="0" w:color="auto"/>
            <w:left w:val="none" w:sz="0" w:space="0" w:color="auto"/>
            <w:bottom w:val="none" w:sz="0" w:space="0" w:color="auto"/>
            <w:right w:val="none" w:sz="0" w:space="0" w:color="auto"/>
          </w:divBdr>
          <w:divsChild>
            <w:div w:id="354775961">
              <w:marLeft w:val="0"/>
              <w:marRight w:val="0"/>
              <w:marTop w:val="0"/>
              <w:marBottom w:val="0"/>
              <w:divBdr>
                <w:top w:val="none" w:sz="0" w:space="0" w:color="auto"/>
                <w:left w:val="none" w:sz="0" w:space="0" w:color="auto"/>
                <w:bottom w:val="none" w:sz="0" w:space="0" w:color="auto"/>
                <w:right w:val="none" w:sz="0" w:space="0" w:color="auto"/>
              </w:divBdr>
              <w:divsChild>
                <w:div w:id="461118309">
                  <w:marLeft w:val="0"/>
                  <w:marRight w:val="0"/>
                  <w:marTop w:val="0"/>
                  <w:marBottom w:val="0"/>
                  <w:divBdr>
                    <w:top w:val="none" w:sz="0" w:space="0" w:color="auto"/>
                    <w:left w:val="none" w:sz="0" w:space="0" w:color="auto"/>
                    <w:bottom w:val="none" w:sz="0" w:space="0" w:color="auto"/>
                    <w:right w:val="none" w:sz="0" w:space="0" w:color="auto"/>
                  </w:divBdr>
                  <w:divsChild>
                    <w:div w:id="90856659">
                      <w:marLeft w:val="0"/>
                      <w:marRight w:val="0"/>
                      <w:marTop w:val="0"/>
                      <w:marBottom w:val="0"/>
                      <w:divBdr>
                        <w:top w:val="none" w:sz="0" w:space="0" w:color="auto"/>
                        <w:left w:val="none" w:sz="0" w:space="0" w:color="auto"/>
                        <w:bottom w:val="none" w:sz="0" w:space="0" w:color="auto"/>
                        <w:right w:val="none" w:sz="0" w:space="0" w:color="auto"/>
                      </w:divBdr>
                      <w:divsChild>
                        <w:div w:id="1485312592">
                          <w:marLeft w:val="0"/>
                          <w:marRight w:val="0"/>
                          <w:marTop w:val="0"/>
                          <w:marBottom w:val="0"/>
                          <w:divBdr>
                            <w:top w:val="none" w:sz="0" w:space="0" w:color="auto"/>
                            <w:left w:val="none" w:sz="0" w:space="0" w:color="auto"/>
                            <w:bottom w:val="none" w:sz="0" w:space="0" w:color="auto"/>
                            <w:right w:val="none" w:sz="0" w:space="0" w:color="auto"/>
                          </w:divBdr>
                          <w:divsChild>
                            <w:div w:id="486089913">
                              <w:marLeft w:val="0"/>
                              <w:marRight w:val="0"/>
                              <w:marTop w:val="0"/>
                              <w:marBottom w:val="0"/>
                              <w:divBdr>
                                <w:top w:val="none" w:sz="0" w:space="0" w:color="auto"/>
                                <w:left w:val="none" w:sz="0" w:space="0" w:color="auto"/>
                                <w:bottom w:val="none" w:sz="0" w:space="0" w:color="auto"/>
                                <w:right w:val="none" w:sz="0" w:space="0" w:color="auto"/>
                              </w:divBdr>
                              <w:divsChild>
                                <w:div w:id="3469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181045">
                  <w:marLeft w:val="0"/>
                  <w:marRight w:val="0"/>
                  <w:marTop w:val="0"/>
                  <w:marBottom w:val="0"/>
                  <w:divBdr>
                    <w:top w:val="none" w:sz="0" w:space="0" w:color="auto"/>
                    <w:left w:val="none" w:sz="0" w:space="0" w:color="auto"/>
                    <w:bottom w:val="none" w:sz="0" w:space="0" w:color="auto"/>
                    <w:right w:val="none" w:sz="0" w:space="0" w:color="auto"/>
                  </w:divBdr>
                  <w:divsChild>
                    <w:div w:id="73162484">
                      <w:marLeft w:val="0"/>
                      <w:marRight w:val="0"/>
                      <w:marTop w:val="0"/>
                      <w:marBottom w:val="0"/>
                      <w:divBdr>
                        <w:top w:val="none" w:sz="0" w:space="0" w:color="auto"/>
                        <w:left w:val="none" w:sz="0" w:space="0" w:color="auto"/>
                        <w:bottom w:val="none" w:sz="0" w:space="0" w:color="auto"/>
                        <w:right w:val="none" w:sz="0" w:space="0" w:color="auto"/>
                      </w:divBdr>
                      <w:divsChild>
                        <w:div w:id="934902529">
                          <w:marLeft w:val="0"/>
                          <w:marRight w:val="0"/>
                          <w:marTop w:val="0"/>
                          <w:marBottom w:val="0"/>
                          <w:divBdr>
                            <w:top w:val="none" w:sz="0" w:space="0" w:color="auto"/>
                            <w:left w:val="none" w:sz="0" w:space="0" w:color="auto"/>
                            <w:bottom w:val="none" w:sz="0" w:space="0" w:color="auto"/>
                            <w:right w:val="none" w:sz="0" w:space="0" w:color="auto"/>
                          </w:divBdr>
                          <w:divsChild>
                            <w:div w:id="451289128">
                              <w:marLeft w:val="0"/>
                              <w:marRight w:val="0"/>
                              <w:marTop w:val="0"/>
                              <w:marBottom w:val="0"/>
                              <w:divBdr>
                                <w:top w:val="none" w:sz="0" w:space="0" w:color="auto"/>
                                <w:left w:val="none" w:sz="0" w:space="0" w:color="auto"/>
                                <w:bottom w:val="none" w:sz="0" w:space="0" w:color="auto"/>
                                <w:right w:val="none" w:sz="0" w:space="0" w:color="auto"/>
                              </w:divBdr>
                              <w:divsChild>
                                <w:div w:id="322204120">
                                  <w:marLeft w:val="0"/>
                                  <w:marRight w:val="0"/>
                                  <w:marTop w:val="0"/>
                                  <w:marBottom w:val="0"/>
                                  <w:divBdr>
                                    <w:top w:val="none" w:sz="0" w:space="0" w:color="auto"/>
                                    <w:left w:val="none" w:sz="0" w:space="0" w:color="auto"/>
                                    <w:bottom w:val="none" w:sz="0" w:space="0" w:color="auto"/>
                                    <w:right w:val="none" w:sz="0" w:space="0" w:color="auto"/>
                                  </w:divBdr>
                                </w:div>
                              </w:divsChild>
                            </w:div>
                            <w:div w:id="35665909">
                              <w:marLeft w:val="0"/>
                              <w:marRight w:val="0"/>
                              <w:marTop w:val="0"/>
                              <w:marBottom w:val="0"/>
                              <w:divBdr>
                                <w:top w:val="none" w:sz="0" w:space="0" w:color="auto"/>
                                <w:left w:val="none" w:sz="0" w:space="0" w:color="auto"/>
                                <w:bottom w:val="none" w:sz="0" w:space="0" w:color="auto"/>
                                <w:right w:val="none" w:sz="0" w:space="0" w:color="auto"/>
                              </w:divBdr>
                              <w:divsChild>
                                <w:div w:id="853224598">
                                  <w:marLeft w:val="0"/>
                                  <w:marRight w:val="0"/>
                                  <w:marTop w:val="0"/>
                                  <w:marBottom w:val="0"/>
                                  <w:divBdr>
                                    <w:top w:val="none" w:sz="0" w:space="0" w:color="auto"/>
                                    <w:left w:val="none" w:sz="0" w:space="0" w:color="auto"/>
                                    <w:bottom w:val="none" w:sz="0" w:space="0" w:color="auto"/>
                                    <w:right w:val="none" w:sz="0" w:space="0" w:color="auto"/>
                                  </w:divBdr>
                                  <w:divsChild>
                                    <w:div w:id="11425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008091">
      <w:bodyDiv w:val="1"/>
      <w:marLeft w:val="0"/>
      <w:marRight w:val="0"/>
      <w:marTop w:val="0"/>
      <w:marBottom w:val="0"/>
      <w:divBdr>
        <w:top w:val="none" w:sz="0" w:space="0" w:color="auto"/>
        <w:left w:val="none" w:sz="0" w:space="0" w:color="auto"/>
        <w:bottom w:val="none" w:sz="0" w:space="0" w:color="auto"/>
        <w:right w:val="none" w:sz="0" w:space="0" w:color="auto"/>
      </w:divBdr>
    </w:div>
    <w:div w:id="1815680848">
      <w:bodyDiv w:val="1"/>
      <w:marLeft w:val="0"/>
      <w:marRight w:val="0"/>
      <w:marTop w:val="0"/>
      <w:marBottom w:val="0"/>
      <w:divBdr>
        <w:top w:val="none" w:sz="0" w:space="0" w:color="auto"/>
        <w:left w:val="none" w:sz="0" w:space="0" w:color="auto"/>
        <w:bottom w:val="none" w:sz="0" w:space="0" w:color="auto"/>
        <w:right w:val="none" w:sz="0" w:space="0" w:color="auto"/>
      </w:divBdr>
      <w:divsChild>
        <w:div w:id="1869831475">
          <w:marLeft w:val="0"/>
          <w:marRight w:val="0"/>
          <w:marTop w:val="0"/>
          <w:marBottom w:val="0"/>
          <w:divBdr>
            <w:top w:val="none" w:sz="0" w:space="0" w:color="auto"/>
            <w:left w:val="none" w:sz="0" w:space="0" w:color="auto"/>
            <w:bottom w:val="none" w:sz="0" w:space="0" w:color="auto"/>
            <w:right w:val="none" w:sz="0" w:space="0" w:color="auto"/>
          </w:divBdr>
          <w:divsChild>
            <w:div w:id="917441650">
              <w:marLeft w:val="0"/>
              <w:marRight w:val="0"/>
              <w:marTop w:val="0"/>
              <w:marBottom w:val="0"/>
              <w:divBdr>
                <w:top w:val="none" w:sz="0" w:space="0" w:color="auto"/>
                <w:left w:val="none" w:sz="0" w:space="0" w:color="auto"/>
                <w:bottom w:val="none" w:sz="0" w:space="0" w:color="auto"/>
                <w:right w:val="none" w:sz="0" w:space="0" w:color="auto"/>
              </w:divBdr>
              <w:divsChild>
                <w:div w:id="1128159279">
                  <w:marLeft w:val="0"/>
                  <w:marRight w:val="0"/>
                  <w:marTop w:val="0"/>
                  <w:marBottom w:val="0"/>
                  <w:divBdr>
                    <w:top w:val="none" w:sz="0" w:space="0" w:color="auto"/>
                    <w:left w:val="none" w:sz="0" w:space="0" w:color="auto"/>
                    <w:bottom w:val="none" w:sz="0" w:space="0" w:color="auto"/>
                    <w:right w:val="none" w:sz="0" w:space="0" w:color="auto"/>
                  </w:divBdr>
                  <w:divsChild>
                    <w:div w:id="1518501231">
                      <w:marLeft w:val="0"/>
                      <w:marRight w:val="0"/>
                      <w:marTop w:val="0"/>
                      <w:marBottom w:val="0"/>
                      <w:divBdr>
                        <w:top w:val="none" w:sz="0" w:space="0" w:color="auto"/>
                        <w:left w:val="none" w:sz="0" w:space="0" w:color="auto"/>
                        <w:bottom w:val="none" w:sz="0" w:space="0" w:color="auto"/>
                        <w:right w:val="none" w:sz="0" w:space="0" w:color="auto"/>
                      </w:divBdr>
                      <w:divsChild>
                        <w:div w:id="1026373338">
                          <w:marLeft w:val="0"/>
                          <w:marRight w:val="0"/>
                          <w:marTop w:val="0"/>
                          <w:marBottom w:val="0"/>
                          <w:divBdr>
                            <w:top w:val="none" w:sz="0" w:space="0" w:color="auto"/>
                            <w:left w:val="none" w:sz="0" w:space="0" w:color="auto"/>
                            <w:bottom w:val="none" w:sz="0" w:space="0" w:color="auto"/>
                            <w:right w:val="none" w:sz="0" w:space="0" w:color="auto"/>
                          </w:divBdr>
                          <w:divsChild>
                            <w:div w:id="674041642">
                              <w:marLeft w:val="0"/>
                              <w:marRight w:val="0"/>
                              <w:marTop w:val="0"/>
                              <w:marBottom w:val="0"/>
                              <w:divBdr>
                                <w:top w:val="none" w:sz="0" w:space="0" w:color="auto"/>
                                <w:left w:val="none" w:sz="0" w:space="0" w:color="auto"/>
                                <w:bottom w:val="none" w:sz="0" w:space="0" w:color="auto"/>
                                <w:right w:val="none" w:sz="0" w:space="0" w:color="auto"/>
                              </w:divBdr>
                              <w:divsChild>
                                <w:div w:id="157619933">
                                  <w:marLeft w:val="0"/>
                                  <w:marRight w:val="0"/>
                                  <w:marTop w:val="0"/>
                                  <w:marBottom w:val="0"/>
                                  <w:divBdr>
                                    <w:top w:val="none" w:sz="0" w:space="0" w:color="auto"/>
                                    <w:left w:val="none" w:sz="0" w:space="0" w:color="auto"/>
                                    <w:bottom w:val="none" w:sz="0" w:space="0" w:color="auto"/>
                                    <w:right w:val="none" w:sz="0" w:space="0" w:color="auto"/>
                                  </w:divBdr>
                                  <w:divsChild>
                                    <w:div w:id="534584959">
                                      <w:marLeft w:val="0"/>
                                      <w:marRight w:val="0"/>
                                      <w:marTop w:val="0"/>
                                      <w:marBottom w:val="0"/>
                                      <w:divBdr>
                                        <w:top w:val="none" w:sz="0" w:space="0" w:color="auto"/>
                                        <w:left w:val="none" w:sz="0" w:space="0" w:color="auto"/>
                                        <w:bottom w:val="none" w:sz="0" w:space="0" w:color="auto"/>
                                        <w:right w:val="none" w:sz="0" w:space="0" w:color="auto"/>
                                      </w:divBdr>
                                      <w:divsChild>
                                        <w:div w:id="189538280">
                                          <w:marLeft w:val="0"/>
                                          <w:marRight w:val="0"/>
                                          <w:marTop w:val="0"/>
                                          <w:marBottom w:val="0"/>
                                          <w:divBdr>
                                            <w:top w:val="none" w:sz="0" w:space="0" w:color="auto"/>
                                            <w:left w:val="none" w:sz="0" w:space="0" w:color="auto"/>
                                            <w:bottom w:val="none" w:sz="0" w:space="0" w:color="auto"/>
                                            <w:right w:val="none" w:sz="0" w:space="0" w:color="auto"/>
                                          </w:divBdr>
                                          <w:divsChild>
                                            <w:div w:id="1460416746">
                                              <w:marLeft w:val="0"/>
                                              <w:marRight w:val="0"/>
                                              <w:marTop w:val="0"/>
                                              <w:marBottom w:val="0"/>
                                              <w:divBdr>
                                                <w:top w:val="none" w:sz="0" w:space="0" w:color="auto"/>
                                                <w:left w:val="none" w:sz="0" w:space="0" w:color="auto"/>
                                                <w:bottom w:val="none" w:sz="0" w:space="0" w:color="auto"/>
                                                <w:right w:val="none" w:sz="0" w:space="0" w:color="auto"/>
                                              </w:divBdr>
                                              <w:divsChild>
                                                <w:div w:id="1449619376">
                                                  <w:marLeft w:val="0"/>
                                                  <w:marRight w:val="0"/>
                                                  <w:marTop w:val="0"/>
                                                  <w:marBottom w:val="0"/>
                                                  <w:divBdr>
                                                    <w:top w:val="none" w:sz="0" w:space="0" w:color="auto"/>
                                                    <w:left w:val="none" w:sz="0" w:space="0" w:color="auto"/>
                                                    <w:bottom w:val="none" w:sz="0" w:space="0" w:color="auto"/>
                                                    <w:right w:val="none" w:sz="0" w:space="0" w:color="auto"/>
                                                  </w:divBdr>
                                                  <w:divsChild>
                                                    <w:div w:id="622349600">
                                                      <w:marLeft w:val="0"/>
                                                      <w:marRight w:val="0"/>
                                                      <w:marTop w:val="0"/>
                                                      <w:marBottom w:val="0"/>
                                                      <w:divBdr>
                                                        <w:top w:val="none" w:sz="0" w:space="0" w:color="auto"/>
                                                        <w:left w:val="none" w:sz="0" w:space="0" w:color="auto"/>
                                                        <w:bottom w:val="none" w:sz="0" w:space="0" w:color="auto"/>
                                                        <w:right w:val="none" w:sz="0" w:space="0" w:color="auto"/>
                                                      </w:divBdr>
                                                      <w:divsChild>
                                                        <w:div w:id="16369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362285">
                                          <w:marLeft w:val="0"/>
                                          <w:marRight w:val="0"/>
                                          <w:marTop w:val="0"/>
                                          <w:marBottom w:val="0"/>
                                          <w:divBdr>
                                            <w:top w:val="none" w:sz="0" w:space="0" w:color="auto"/>
                                            <w:left w:val="none" w:sz="0" w:space="0" w:color="auto"/>
                                            <w:bottom w:val="none" w:sz="0" w:space="0" w:color="auto"/>
                                            <w:right w:val="none" w:sz="0" w:space="0" w:color="auto"/>
                                          </w:divBdr>
                                          <w:divsChild>
                                            <w:div w:id="1762026328">
                                              <w:marLeft w:val="0"/>
                                              <w:marRight w:val="0"/>
                                              <w:marTop w:val="0"/>
                                              <w:marBottom w:val="0"/>
                                              <w:divBdr>
                                                <w:top w:val="none" w:sz="0" w:space="0" w:color="auto"/>
                                                <w:left w:val="none" w:sz="0" w:space="0" w:color="auto"/>
                                                <w:bottom w:val="none" w:sz="0" w:space="0" w:color="auto"/>
                                                <w:right w:val="none" w:sz="0" w:space="0" w:color="auto"/>
                                              </w:divBdr>
                                              <w:divsChild>
                                                <w:div w:id="34816345">
                                                  <w:marLeft w:val="0"/>
                                                  <w:marRight w:val="0"/>
                                                  <w:marTop w:val="0"/>
                                                  <w:marBottom w:val="0"/>
                                                  <w:divBdr>
                                                    <w:top w:val="none" w:sz="0" w:space="0" w:color="auto"/>
                                                    <w:left w:val="none" w:sz="0" w:space="0" w:color="auto"/>
                                                    <w:bottom w:val="none" w:sz="0" w:space="0" w:color="auto"/>
                                                    <w:right w:val="none" w:sz="0" w:space="0" w:color="auto"/>
                                                  </w:divBdr>
                                                  <w:divsChild>
                                                    <w:div w:id="357317036">
                                                      <w:marLeft w:val="0"/>
                                                      <w:marRight w:val="0"/>
                                                      <w:marTop w:val="0"/>
                                                      <w:marBottom w:val="0"/>
                                                      <w:divBdr>
                                                        <w:top w:val="none" w:sz="0" w:space="0" w:color="auto"/>
                                                        <w:left w:val="none" w:sz="0" w:space="0" w:color="auto"/>
                                                        <w:bottom w:val="none" w:sz="0" w:space="0" w:color="auto"/>
                                                        <w:right w:val="none" w:sz="0" w:space="0" w:color="auto"/>
                                                      </w:divBdr>
                                                      <w:divsChild>
                                                        <w:div w:id="1941453565">
                                                          <w:marLeft w:val="0"/>
                                                          <w:marRight w:val="0"/>
                                                          <w:marTop w:val="0"/>
                                                          <w:marBottom w:val="0"/>
                                                          <w:divBdr>
                                                            <w:top w:val="none" w:sz="0" w:space="0" w:color="auto"/>
                                                            <w:left w:val="none" w:sz="0" w:space="0" w:color="auto"/>
                                                            <w:bottom w:val="none" w:sz="0" w:space="0" w:color="auto"/>
                                                            <w:right w:val="none" w:sz="0" w:space="0" w:color="auto"/>
                                                          </w:divBdr>
                                                          <w:divsChild>
                                                            <w:div w:id="62858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801241">
                                                  <w:marLeft w:val="0"/>
                                                  <w:marRight w:val="0"/>
                                                  <w:marTop w:val="0"/>
                                                  <w:marBottom w:val="0"/>
                                                  <w:divBdr>
                                                    <w:top w:val="none" w:sz="0" w:space="0" w:color="auto"/>
                                                    <w:left w:val="none" w:sz="0" w:space="0" w:color="auto"/>
                                                    <w:bottom w:val="none" w:sz="0" w:space="0" w:color="auto"/>
                                                    <w:right w:val="none" w:sz="0" w:space="0" w:color="auto"/>
                                                  </w:divBdr>
                                                  <w:divsChild>
                                                    <w:div w:id="1434017240">
                                                      <w:marLeft w:val="0"/>
                                                      <w:marRight w:val="0"/>
                                                      <w:marTop w:val="0"/>
                                                      <w:marBottom w:val="0"/>
                                                      <w:divBdr>
                                                        <w:top w:val="none" w:sz="0" w:space="0" w:color="auto"/>
                                                        <w:left w:val="none" w:sz="0" w:space="0" w:color="auto"/>
                                                        <w:bottom w:val="none" w:sz="0" w:space="0" w:color="auto"/>
                                                        <w:right w:val="none" w:sz="0" w:space="0" w:color="auto"/>
                                                      </w:divBdr>
                                                      <w:divsChild>
                                                        <w:div w:id="969432153">
                                                          <w:marLeft w:val="0"/>
                                                          <w:marRight w:val="0"/>
                                                          <w:marTop w:val="0"/>
                                                          <w:marBottom w:val="0"/>
                                                          <w:divBdr>
                                                            <w:top w:val="none" w:sz="0" w:space="0" w:color="auto"/>
                                                            <w:left w:val="none" w:sz="0" w:space="0" w:color="auto"/>
                                                            <w:bottom w:val="none" w:sz="0" w:space="0" w:color="auto"/>
                                                            <w:right w:val="none" w:sz="0" w:space="0" w:color="auto"/>
                                                          </w:divBdr>
                                                          <w:divsChild>
                                                            <w:div w:id="24375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625425">
          <w:marLeft w:val="0"/>
          <w:marRight w:val="0"/>
          <w:marTop w:val="0"/>
          <w:marBottom w:val="0"/>
          <w:divBdr>
            <w:top w:val="none" w:sz="0" w:space="0" w:color="auto"/>
            <w:left w:val="none" w:sz="0" w:space="0" w:color="auto"/>
            <w:bottom w:val="none" w:sz="0" w:space="0" w:color="auto"/>
            <w:right w:val="none" w:sz="0" w:space="0" w:color="auto"/>
          </w:divBdr>
          <w:divsChild>
            <w:div w:id="878401166">
              <w:marLeft w:val="0"/>
              <w:marRight w:val="0"/>
              <w:marTop w:val="0"/>
              <w:marBottom w:val="0"/>
              <w:divBdr>
                <w:top w:val="none" w:sz="0" w:space="0" w:color="auto"/>
                <w:left w:val="none" w:sz="0" w:space="0" w:color="auto"/>
                <w:bottom w:val="none" w:sz="0" w:space="0" w:color="auto"/>
                <w:right w:val="none" w:sz="0" w:space="0" w:color="auto"/>
              </w:divBdr>
              <w:divsChild>
                <w:div w:id="601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706737">
      <w:bodyDiv w:val="1"/>
      <w:marLeft w:val="0"/>
      <w:marRight w:val="0"/>
      <w:marTop w:val="0"/>
      <w:marBottom w:val="0"/>
      <w:divBdr>
        <w:top w:val="none" w:sz="0" w:space="0" w:color="auto"/>
        <w:left w:val="none" w:sz="0" w:space="0" w:color="auto"/>
        <w:bottom w:val="none" w:sz="0" w:space="0" w:color="auto"/>
        <w:right w:val="none" w:sz="0" w:space="0" w:color="auto"/>
      </w:divBdr>
    </w:div>
    <w:div w:id="1907717535">
      <w:bodyDiv w:val="1"/>
      <w:marLeft w:val="0"/>
      <w:marRight w:val="0"/>
      <w:marTop w:val="0"/>
      <w:marBottom w:val="0"/>
      <w:divBdr>
        <w:top w:val="none" w:sz="0" w:space="0" w:color="auto"/>
        <w:left w:val="none" w:sz="0" w:space="0" w:color="auto"/>
        <w:bottom w:val="none" w:sz="0" w:space="0" w:color="auto"/>
        <w:right w:val="none" w:sz="0" w:space="0" w:color="auto"/>
      </w:divBdr>
    </w:div>
    <w:div w:id="1913810391">
      <w:bodyDiv w:val="1"/>
      <w:marLeft w:val="0"/>
      <w:marRight w:val="0"/>
      <w:marTop w:val="0"/>
      <w:marBottom w:val="0"/>
      <w:divBdr>
        <w:top w:val="none" w:sz="0" w:space="0" w:color="auto"/>
        <w:left w:val="none" w:sz="0" w:space="0" w:color="auto"/>
        <w:bottom w:val="none" w:sz="0" w:space="0" w:color="auto"/>
        <w:right w:val="none" w:sz="0" w:space="0" w:color="auto"/>
      </w:divBdr>
    </w:div>
    <w:div w:id="1972246368">
      <w:bodyDiv w:val="1"/>
      <w:marLeft w:val="0"/>
      <w:marRight w:val="0"/>
      <w:marTop w:val="0"/>
      <w:marBottom w:val="0"/>
      <w:divBdr>
        <w:top w:val="none" w:sz="0" w:space="0" w:color="auto"/>
        <w:left w:val="none" w:sz="0" w:space="0" w:color="auto"/>
        <w:bottom w:val="none" w:sz="0" w:space="0" w:color="auto"/>
        <w:right w:val="none" w:sz="0" w:space="0" w:color="auto"/>
      </w:divBdr>
    </w:div>
    <w:div w:id="211559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1926-FE31-4367-965D-F727EA5E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11506</Words>
  <Characters>67890</Characters>
  <Application>Microsoft Office Word</Application>
  <DocSecurity>0</DocSecurity>
  <Lines>565</Lines>
  <Paragraphs>158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 Prochazka</dc:creator>
  <cp:keywords/>
  <dc:description/>
  <cp:lastModifiedBy>Vit Prochazka</cp:lastModifiedBy>
  <cp:revision>2</cp:revision>
  <cp:lastPrinted>2024-10-06T10:44:00Z</cp:lastPrinted>
  <dcterms:created xsi:type="dcterms:W3CDTF">2024-10-06T10:51:00Z</dcterms:created>
  <dcterms:modified xsi:type="dcterms:W3CDTF">2024-10-06T10:51:00Z</dcterms:modified>
</cp:coreProperties>
</file>