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804A4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Vliv provozu povrchového kamenolomu na chov včelstev</w:t>
      </w:r>
    </w:p>
    <w:p w14:paraId="6E56DD4B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Provoz povrchového kamenolomu, zahrnující výbuchy, seismickou aktivitu, prašnost, hluk, ovlivnění vodních zdrojů a expozici těžkým kovům, může mít významný dopad na chov včelstev. Včely jsou citlivé organismy a změny v jejich prostředí mohou ovlivnit jejich zdraví, chování a produktivitu. Níže je uvedena podrobná analýza jednotlivých faktorů, doplněná argumenty a odkazy na relevantní zdroje.</w:t>
      </w:r>
    </w:p>
    <w:p w14:paraId="15747EA9" w14:textId="77777777" w:rsidR="00363567" w:rsidRPr="00363567" w:rsidRDefault="00000000" w:rsidP="003635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5D1B05D1">
          <v:rect id="_x0000_i1025" style="width:0;height:1.5pt" o:hralign="center" o:hrstd="t" o:hr="t" fillcolor="#a0a0a0" stroked="f"/>
        </w:pict>
      </w:r>
    </w:p>
    <w:p w14:paraId="312BC8FA" w14:textId="77777777" w:rsidR="00363567" w:rsidRPr="00363567" w:rsidRDefault="00363567" w:rsidP="003635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1. Výbuchy a seismická aktivita</w:t>
      </w:r>
    </w:p>
    <w:p w14:paraId="77C9DF68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včely:</w:t>
      </w:r>
    </w:p>
    <w:p w14:paraId="168C88A7" w14:textId="77777777" w:rsidR="00363567" w:rsidRPr="00363567" w:rsidRDefault="00363567" w:rsidP="003635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Stres a dezorientace:</w:t>
      </w:r>
    </w:p>
    <w:p w14:paraId="2863297D" w14:textId="77777777" w:rsidR="00363567" w:rsidRPr="00363567" w:rsidRDefault="00363567" w:rsidP="003635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Vibrace a šokové vlny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způsobené výbuchy mohou u včel vyvolat stresové reakce.</w:t>
      </w:r>
    </w:p>
    <w:p w14:paraId="7F3B6A70" w14:textId="77777777" w:rsidR="00363567" w:rsidRPr="00363567" w:rsidRDefault="00363567" w:rsidP="003635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Narušení navigace: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Včely využívají při navigaci slunce a zemské magnetické pole. Seismické aktivity mohou ovlivnit jejich orientaci a schopnost vrátit se do úlu.</w:t>
      </w:r>
    </w:p>
    <w:p w14:paraId="256F3636" w14:textId="77777777" w:rsidR="00363567" w:rsidRPr="00363567" w:rsidRDefault="00363567" w:rsidP="003635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Narušení komunikace:</w:t>
      </w:r>
    </w:p>
    <w:p w14:paraId="367F8245" w14:textId="77777777" w:rsidR="00363567" w:rsidRPr="00363567" w:rsidRDefault="00363567" w:rsidP="003635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Vibrační signály: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Včely komunikují prostřednictvím tanečního jazyka, který zahrnuje vibrace. Seismické vibrace mohou tento proces narušit.</w:t>
      </w:r>
    </w:p>
    <w:p w14:paraId="54B563F0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4DC7C3FB" w14:textId="77777777" w:rsidR="00363567" w:rsidRPr="00363567" w:rsidRDefault="00363567" w:rsidP="003635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Greggers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U., et al. (2013).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Reception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learning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electric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fields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bees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Proceedings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Royal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Society B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280(1759), 20130528.</w:t>
      </w:r>
    </w:p>
    <w:p w14:paraId="03B64D34" w14:textId="77777777" w:rsidR="00363567" w:rsidRPr="00363567" w:rsidRDefault="00000000" w:rsidP="003635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70BB065A">
          <v:rect id="_x0000_i1026" style="width:0;height:1.5pt" o:hralign="center" o:hrstd="t" o:hr="t" fillcolor="#a0a0a0" stroked="f"/>
        </w:pict>
      </w:r>
    </w:p>
    <w:p w14:paraId="03BC6F47" w14:textId="77777777" w:rsidR="00363567" w:rsidRPr="00363567" w:rsidRDefault="00363567" w:rsidP="003635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2. Prašnost</w:t>
      </w:r>
    </w:p>
    <w:p w14:paraId="6F05B0C9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včely a vegetaci:</w:t>
      </w:r>
    </w:p>
    <w:p w14:paraId="485BFF7D" w14:textId="77777777" w:rsidR="00363567" w:rsidRPr="00363567" w:rsidRDefault="00363567" w:rsidP="003635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Kontaminace květů:</w:t>
      </w:r>
    </w:p>
    <w:p w14:paraId="0C652A9E" w14:textId="77777777" w:rsidR="00363567" w:rsidRPr="00363567" w:rsidRDefault="00363567" w:rsidP="003635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Prachové částice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se usazují na květech, což může ztěžovat sběr nektaru a pylu.</w:t>
      </w:r>
    </w:p>
    <w:p w14:paraId="20209876" w14:textId="77777777" w:rsidR="00363567" w:rsidRPr="00363567" w:rsidRDefault="00363567" w:rsidP="003635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Snížená kvalita potravy: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Prach může obsahovat těžké kovy a další škodlivé látky, které se dostávají do potravy včel.</w:t>
      </w:r>
    </w:p>
    <w:p w14:paraId="1D85AF07" w14:textId="77777777" w:rsidR="00363567" w:rsidRPr="00363567" w:rsidRDefault="00363567" w:rsidP="003635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Zdravotní rizika pro včely:</w:t>
      </w:r>
    </w:p>
    <w:p w14:paraId="2C984FF3" w14:textId="77777777" w:rsidR="00363567" w:rsidRPr="00363567" w:rsidRDefault="00363567" w:rsidP="003635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Respirační problémy: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Jemné prachové částice mohou včely inhalovat, což může vést k podráždění nebo poškození dýchacích orgánů.</w:t>
      </w:r>
    </w:p>
    <w:p w14:paraId="6A3FDDCA" w14:textId="77777777" w:rsidR="00363567" w:rsidRPr="00363567" w:rsidRDefault="00363567" w:rsidP="003635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Trávicí potíže: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Požití kontaminovaného pylu a nektaru může ovlivnit trávicí systém včel.</w:t>
      </w:r>
    </w:p>
    <w:p w14:paraId="2F2C7749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úl:</w:t>
      </w:r>
    </w:p>
    <w:p w14:paraId="57E8EA62" w14:textId="77777777" w:rsidR="00363567" w:rsidRPr="00363567" w:rsidRDefault="00363567" w:rsidP="003635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Kontaminace medu a vosku: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Přítomnost prachu a těžkých kovů může ovlivnit kvalitu včelích produktů, což má dopad na jejich bezpečnost pro lidskou spotřebu.</w:t>
      </w:r>
    </w:p>
    <w:p w14:paraId="1D749AA7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lastRenderedPageBreak/>
        <w:t>Odkazy:</w:t>
      </w:r>
    </w:p>
    <w:p w14:paraId="1D5DC579" w14:textId="77777777" w:rsidR="00363567" w:rsidRPr="00363567" w:rsidRDefault="00363567" w:rsidP="003635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Hladun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K. R., et al. (2015).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Effects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selenium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on development,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survival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accumulation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honeybee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Apis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mellifera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L.).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Environmental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Toxicology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Chemistry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34(5), 1037-1044.</w:t>
      </w:r>
    </w:p>
    <w:p w14:paraId="316D6D67" w14:textId="77777777" w:rsidR="00363567" w:rsidRPr="00363567" w:rsidRDefault="00000000" w:rsidP="003635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51EFAC52">
          <v:rect id="_x0000_i1027" style="width:0;height:1.5pt" o:hralign="center" o:hrstd="t" o:hr="t" fillcolor="#a0a0a0" stroked="f"/>
        </w:pict>
      </w:r>
    </w:p>
    <w:p w14:paraId="4E0AD5F8" w14:textId="77777777" w:rsidR="00363567" w:rsidRPr="00363567" w:rsidRDefault="00363567" w:rsidP="003635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3. Hluk</w:t>
      </w:r>
    </w:p>
    <w:p w14:paraId="10BF64DC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chování včel:</w:t>
      </w:r>
    </w:p>
    <w:p w14:paraId="198D16A1" w14:textId="77777777" w:rsidR="00363567" w:rsidRPr="00363567" w:rsidRDefault="00363567" w:rsidP="003635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Stresové reakce:</w:t>
      </w:r>
    </w:p>
    <w:p w14:paraId="54A9D5A2" w14:textId="77777777" w:rsidR="00363567" w:rsidRPr="00363567" w:rsidRDefault="00363567" w:rsidP="0036356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Vysoké hladiny hluku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mohou způsobit zvýšenou srdeční frekvenci a spotřebu energie u včel.</w:t>
      </w:r>
    </w:p>
    <w:p w14:paraId="12759C12" w14:textId="77777777" w:rsidR="00363567" w:rsidRPr="00363567" w:rsidRDefault="00363567" w:rsidP="0036356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Změna chování: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Včely mohou být méně aktivní v sběru potravy nebo vykazovat agresivnější chování.</w:t>
      </w:r>
    </w:p>
    <w:p w14:paraId="44F10773" w14:textId="77777777" w:rsidR="00363567" w:rsidRPr="00363567" w:rsidRDefault="00363567" w:rsidP="003635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Narušení komunikace:</w:t>
      </w:r>
    </w:p>
    <w:p w14:paraId="6DB7A75C" w14:textId="77777777" w:rsidR="00363567" w:rsidRPr="00363567" w:rsidRDefault="00363567" w:rsidP="0036356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Interference se signály: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Hluk může narušit akustické signály uvnitř úlu, což ovlivňuje koordinaci kolonie.</w:t>
      </w:r>
    </w:p>
    <w:p w14:paraId="399C536F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3D398917" w14:textId="77777777" w:rsidR="00363567" w:rsidRPr="00363567" w:rsidRDefault="00363567" w:rsidP="003635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Hrncir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M., et al. (2008).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effect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vibration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foraging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behavior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stingless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Melipona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quadrifasciata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Journal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Comparative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Physiology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A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194(6), 667-671.</w:t>
      </w:r>
    </w:p>
    <w:p w14:paraId="634D00EF" w14:textId="77777777" w:rsidR="00363567" w:rsidRPr="00363567" w:rsidRDefault="00000000" w:rsidP="003635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72B2A8EB">
          <v:rect id="_x0000_i1028" style="width:0;height:1.5pt" o:hralign="center" o:hrstd="t" o:hr="t" fillcolor="#a0a0a0" stroked="f"/>
        </w:pict>
      </w:r>
    </w:p>
    <w:p w14:paraId="1C29B8E7" w14:textId="77777777" w:rsidR="00363567" w:rsidRPr="00363567" w:rsidRDefault="00363567" w:rsidP="003635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4. Voda</w:t>
      </w:r>
    </w:p>
    <w:p w14:paraId="07A734DD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vodní zdroje:</w:t>
      </w:r>
    </w:p>
    <w:p w14:paraId="34A3A594" w14:textId="77777777" w:rsidR="00363567" w:rsidRPr="00363567" w:rsidRDefault="00363567" w:rsidP="003635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Kontaminace vody:</w:t>
      </w:r>
    </w:p>
    <w:p w14:paraId="0513E773" w14:textId="77777777" w:rsidR="00363567" w:rsidRPr="00363567" w:rsidRDefault="00363567" w:rsidP="0036356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Chemické látky a sedimenty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 těžby mohou znečistit vodní zdroje, které včely využívají.</w:t>
      </w:r>
    </w:p>
    <w:p w14:paraId="67A2E198" w14:textId="77777777" w:rsidR="00363567" w:rsidRPr="00363567" w:rsidRDefault="00363567" w:rsidP="0036356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Změny v dostupnosti vody: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Těžba může ovlivnit hladiny podzemních vod, což snižuje dostupnost vody pro včely.</w:t>
      </w:r>
    </w:p>
    <w:p w14:paraId="6EB5749C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včely:</w:t>
      </w:r>
    </w:p>
    <w:p w14:paraId="42477032" w14:textId="77777777" w:rsidR="00363567" w:rsidRPr="00363567" w:rsidRDefault="00363567" w:rsidP="003635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Zdravotní rizika:</w:t>
      </w:r>
    </w:p>
    <w:p w14:paraId="49A7FAD1" w14:textId="77777777" w:rsidR="00363567" w:rsidRPr="00363567" w:rsidRDefault="00363567" w:rsidP="0036356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Příjem kontaminované vody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může vést k otravě nebo oslabení imunitního systému včel.</w:t>
      </w:r>
    </w:p>
    <w:p w14:paraId="4C4DF6CC" w14:textId="77777777" w:rsidR="00363567" w:rsidRPr="00363567" w:rsidRDefault="00363567" w:rsidP="0036356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Narušení termoregulace: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Včely používají vodu k chlazení úlu; nedostatek nebo kontaminace vody může ovlivnit teplotní kontrolu a zdraví kolonie.</w:t>
      </w:r>
    </w:p>
    <w:p w14:paraId="6601C5E6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6D1207EE" w14:textId="77777777" w:rsidR="00363567" w:rsidRPr="00363567" w:rsidRDefault="00363567" w:rsidP="003635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lastRenderedPageBreak/>
        <w:t xml:space="preserve">van der </w:t>
      </w: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Steen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J. J. M., et al. (2012).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Assessment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ecological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effects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placing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beehives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vicinity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industrial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areas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Environmental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Monitoring and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Assessment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184(5), 2587-2597.</w:t>
      </w:r>
    </w:p>
    <w:p w14:paraId="67C72D92" w14:textId="77777777" w:rsidR="00363567" w:rsidRPr="00363567" w:rsidRDefault="00000000" w:rsidP="003635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4B072520">
          <v:rect id="_x0000_i1029" style="width:0;height:1.5pt" o:hralign="center" o:hrstd="t" o:hr="t" fillcolor="#a0a0a0" stroked="f"/>
        </w:pict>
      </w:r>
    </w:p>
    <w:p w14:paraId="5F2C1A78" w14:textId="77777777" w:rsidR="00363567" w:rsidRPr="00363567" w:rsidRDefault="00363567" w:rsidP="003635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5. Těžké kovy</w:t>
      </w:r>
    </w:p>
    <w:p w14:paraId="3A006508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Bioakumulace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</w:t>
      </w:r>
      <w:proofErr w:type="gram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včelích produktech:</w:t>
      </w:r>
    </w:p>
    <w:p w14:paraId="3C30ABEA" w14:textId="77777777" w:rsidR="00363567" w:rsidRPr="00363567" w:rsidRDefault="00363567" w:rsidP="003635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Kontaminace nektaru a pylu:</w:t>
      </w:r>
    </w:p>
    <w:p w14:paraId="323FF8D7" w14:textId="77777777" w:rsidR="00363567" w:rsidRPr="00363567" w:rsidRDefault="00363567" w:rsidP="0036356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Přenos do úlu: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Těžké kovy z prostředí mohou být přenášeny včelami do úlu prostřednictvím pylu a nektaru.</w:t>
      </w:r>
    </w:p>
    <w:p w14:paraId="5B3A18DC" w14:textId="77777777" w:rsidR="00363567" w:rsidRPr="00363567" w:rsidRDefault="00363567" w:rsidP="0036356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Zdravotní dopady na včely: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Těžké kovy mohou ovlivnit nervový systém, reprodukci a imunitu včel.</w:t>
      </w:r>
    </w:p>
    <w:p w14:paraId="5ED89812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včelí produkty:</w:t>
      </w:r>
    </w:p>
    <w:p w14:paraId="364ED6D0" w14:textId="77777777" w:rsidR="00363567" w:rsidRPr="00363567" w:rsidRDefault="00363567" w:rsidP="003635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Kontaminace medu, vosku a propolisu:</w:t>
      </w:r>
    </w:p>
    <w:p w14:paraId="0993AF19" w14:textId="77777777" w:rsidR="00363567" w:rsidRPr="00363567" w:rsidRDefault="00363567" w:rsidP="00363567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Riziko pro lidské zdraví: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Konzumace včelích produktů s vysokým obsahem těžkých kovů může být nebezpečná pro spotřebitele.</w:t>
      </w:r>
    </w:p>
    <w:p w14:paraId="01B11B24" w14:textId="77777777" w:rsidR="00363567" w:rsidRPr="00363567" w:rsidRDefault="00363567" w:rsidP="00363567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kvality produktů: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Kontaminované produkty mohou být neprodejné nebo vyžadovat další zpracování.</w:t>
      </w:r>
    </w:p>
    <w:p w14:paraId="026AEB61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5AD49DAA" w14:textId="77777777" w:rsidR="00363567" w:rsidRPr="00363567" w:rsidRDefault="00363567" w:rsidP="003635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Perugini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M., et al. (2011).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Heavy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metal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contamination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honey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samples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different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Italian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areas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Food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Chemistry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128(3), 771-776.</w:t>
      </w:r>
    </w:p>
    <w:p w14:paraId="29B160CA" w14:textId="77777777" w:rsidR="00363567" w:rsidRPr="00363567" w:rsidRDefault="00000000" w:rsidP="003635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6C2809E0">
          <v:rect id="_x0000_i1030" style="width:0;height:1.5pt" o:hralign="center" o:hrstd="t" o:hr="t" fillcolor="#a0a0a0" stroked="f"/>
        </w:pict>
      </w:r>
    </w:p>
    <w:p w14:paraId="14DAF602" w14:textId="77777777" w:rsidR="00363567" w:rsidRPr="00363567" w:rsidRDefault="00363567" w:rsidP="003635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6. Dopad na vegetaci a zdroje potravy</w:t>
      </w:r>
    </w:p>
    <w:p w14:paraId="2F1C6F4A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Ztráta biodiverzity:</w:t>
      </w:r>
    </w:p>
    <w:p w14:paraId="70E62513" w14:textId="77777777" w:rsidR="00363567" w:rsidRPr="00363567" w:rsidRDefault="00363567" w:rsidP="0036356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Odstranění rostlin:</w:t>
      </w:r>
    </w:p>
    <w:p w14:paraId="482936C6" w14:textId="77777777" w:rsidR="00363567" w:rsidRPr="00363567" w:rsidRDefault="00363567" w:rsidP="00363567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dostupnosti květů: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Těžba může vést ke ztrátě kvetoucích rostlin, což omezuje zdroje potravy pro včely.</w:t>
      </w:r>
    </w:p>
    <w:p w14:paraId="702720EB" w14:textId="77777777" w:rsidR="00363567" w:rsidRPr="00363567" w:rsidRDefault="00363567" w:rsidP="00363567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Monokultury a invazivní druhy: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Narušené prostředí může být osídleno méně hodnotnými rostlinami pro včely.</w:t>
      </w:r>
    </w:p>
    <w:p w14:paraId="2826D328" w14:textId="77777777" w:rsidR="00363567" w:rsidRPr="00363567" w:rsidRDefault="00363567" w:rsidP="0036356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Ovlivnění kvality nektaru a pylu:</w:t>
      </w:r>
    </w:p>
    <w:p w14:paraId="747F5BB4" w14:textId="77777777" w:rsidR="00363567" w:rsidRPr="00363567" w:rsidRDefault="00363567" w:rsidP="00363567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Chemické změny v rostlinách: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Znečištění může ovlivnit chemické složení nektaru a pylu, což ovlivňuje výživu včel.</w:t>
      </w:r>
    </w:p>
    <w:p w14:paraId="54EDEEBE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46ECCDA8" w14:textId="77777777" w:rsidR="00363567" w:rsidRPr="00363567" w:rsidRDefault="00363567" w:rsidP="0036356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Potts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S. G., et al. (2010).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Declines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managed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honey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bees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beekeepers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Europe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Journal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Apicultural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Research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49(1), 15-22.</w:t>
      </w:r>
    </w:p>
    <w:p w14:paraId="059A8FAF" w14:textId="77777777" w:rsidR="00363567" w:rsidRPr="00363567" w:rsidRDefault="00000000" w:rsidP="003635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570FBAA1">
          <v:rect id="_x0000_i1031" style="width:0;height:1.5pt" o:hralign="center" o:hrstd="t" o:hr="t" fillcolor="#a0a0a0" stroked="f"/>
        </w:pict>
      </w:r>
    </w:p>
    <w:p w14:paraId="1586E466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lastRenderedPageBreak/>
        <w:t>Závěr</w:t>
      </w:r>
    </w:p>
    <w:p w14:paraId="72F4DCE4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Provoz povrchového kamenolomu může mít mnoho negativních dopadů na chov včelstev prostřednictvím stresových faktorů, kontaminace prostředí a snížení dostupnosti zdrojů potravy. Tyto vlivy mohou vést ke snížení počtu včel, poklesu produkce medu a dalších včelích produktů, a také k narušení ekosystémových služeb, které včely poskytují, jako je opylování rostlin.</w:t>
      </w:r>
    </w:p>
    <w:p w14:paraId="36CB0DBD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Doporučení:</w:t>
      </w:r>
    </w:p>
    <w:p w14:paraId="26DAEFB1" w14:textId="77777777" w:rsidR="00363567" w:rsidRPr="00363567" w:rsidRDefault="00363567" w:rsidP="0036356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Implementace ochranných opatření:</w:t>
      </w:r>
    </w:p>
    <w:p w14:paraId="382A1F96" w14:textId="77777777" w:rsidR="00363567" w:rsidRPr="00363567" w:rsidRDefault="00363567" w:rsidP="0036356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prašnosti a hluku: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Použití technologií ke snížení emisí prachu a hluku může minimalizovat dopad na včely.</w:t>
      </w:r>
    </w:p>
    <w:p w14:paraId="430A7F81" w14:textId="77777777" w:rsidR="00363567" w:rsidRPr="00363567" w:rsidRDefault="00363567" w:rsidP="0036356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Ochranné pásy vegetace: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Vytvoření zelených bariér mezi kamenolomem a včelími stanovišti může pomoci snížit šíření znečištění.</w:t>
      </w:r>
    </w:p>
    <w:p w14:paraId="04CA52AE" w14:textId="77777777" w:rsidR="00363567" w:rsidRPr="00363567" w:rsidRDefault="00363567" w:rsidP="0036356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Monitorování kvality prostředí:</w:t>
      </w:r>
    </w:p>
    <w:p w14:paraId="60D29661" w14:textId="77777777" w:rsidR="00363567" w:rsidRPr="00363567" w:rsidRDefault="00363567" w:rsidP="0036356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Testování vody a půdy: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Pravidelné kontroly na přítomnost těžkých kovů a dalších kontaminantů.</w:t>
      </w:r>
    </w:p>
    <w:p w14:paraId="09DFF7C9" w14:textId="77777777" w:rsidR="00363567" w:rsidRPr="00363567" w:rsidRDefault="00363567" w:rsidP="0036356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Zdravotní sledování včelstev: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Pravidelné kontroly zdraví včel mohou pomoci včas odhalit problémy.</w:t>
      </w:r>
    </w:p>
    <w:p w14:paraId="703186C0" w14:textId="77777777" w:rsidR="00363567" w:rsidRPr="00363567" w:rsidRDefault="00363567" w:rsidP="0036356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Spolupráce s včelaři:</w:t>
      </w:r>
    </w:p>
    <w:p w14:paraId="370B5E73" w14:textId="77777777" w:rsidR="00363567" w:rsidRPr="00363567" w:rsidRDefault="00363567" w:rsidP="0036356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Komunikace mezi těžební společností a včelaři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může vést k lepšímu pochopení potřeb včelstev a implementaci vhodných opatření.</w:t>
      </w:r>
    </w:p>
    <w:p w14:paraId="4A332E6E" w14:textId="77777777" w:rsidR="00363567" w:rsidRPr="00363567" w:rsidRDefault="00000000" w:rsidP="003635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11778DD4">
          <v:rect id="_x0000_i1032" style="width:0;height:1.5pt" o:hralign="center" o:hrstd="t" o:hr="t" fillcolor="#a0a0a0" stroked="f"/>
        </w:pict>
      </w:r>
    </w:p>
    <w:p w14:paraId="288904D5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Literatura</w:t>
      </w:r>
    </w:p>
    <w:p w14:paraId="2B8B352C" w14:textId="77777777" w:rsidR="00363567" w:rsidRPr="00363567" w:rsidRDefault="00363567" w:rsidP="003635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Greggers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U., et al. (2013).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Reception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learning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electric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fields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bees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Proceedings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Royal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Society B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280(1759), 20130528.</w:t>
      </w:r>
    </w:p>
    <w:p w14:paraId="1683B201" w14:textId="77777777" w:rsidR="00363567" w:rsidRPr="00363567" w:rsidRDefault="00363567" w:rsidP="003635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Hladun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K. R., et al. (2015).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Effects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selenium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on development,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survival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accumulation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honeybee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Apis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mellifera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L.).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Environmental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Toxicology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Chemistry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34(5), 1037-1044.</w:t>
      </w:r>
    </w:p>
    <w:p w14:paraId="55507BBF" w14:textId="77777777" w:rsidR="00363567" w:rsidRPr="00363567" w:rsidRDefault="00363567" w:rsidP="003635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Hrncir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M., et al. (2008).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effect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vibration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foraging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behavior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stingless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Melipona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quadrifasciata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Journal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Comparative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Physiology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A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194(6), 667-671.</w:t>
      </w:r>
    </w:p>
    <w:p w14:paraId="0BA82EBF" w14:textId="77777777" w:rsidR="00363567" w:rsidRPr="00363567" w:rsidRDefault="00363567" w:rsidP="003635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van der </w:t>
      </w: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Steen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J. J. M., et al. (2012).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Assessment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ecological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effects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placing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beehives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vicinity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industrial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areas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Environmental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Monitoring and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Assessment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184(5), 2587-2597.</w:t>
      </w:r>
    </w:p>
    <w:p w14:paraId="4E161F7E" w14:textId="77777777" w:rsidR="00363567" w:rsidRPr="00363567" w:rsidRDefault="00363567" w:rsidP="003635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Perugini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M., et al. (2011).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Heavy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metal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contamination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honey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samples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different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Italian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areas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Food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Chemistry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128(3), 771-776.</w:t>
      </w:r>
    </w:p>
    <w:p w14:paraId="41C2F0E7" w14:textId="77777777" w:rsidR="00363567" w:rsidRPr="00363567" w:rsidRDefault="00363567" w:rsidP="003635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Potts</w:t>
      </w:r>
      <w:proofErr w:type="spellEnd"/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S. G., et al. (2010).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Declines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managed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honey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bees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beekeepers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Europe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Journal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Apicultural</w:t>
      </w:r>
      <w:proofErr w:type="spellEnd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635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Research</w:t>
      </w:r>
      <w:proofErr w:type="spellEnd"/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49(1), 15-22.</w:t>
      </w:r>
    </w:p>
    <w:p w14:paraId="6EA0965F" w14:textId="77777777" w:rsidR="00363567" w:rsidRPr="00363567" w:rsidRDefault="00000000" w:rsidP="003635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3288C19A">
          <v:rect id="_x0000_i1033" style="width:0;height:1.5pt" o:hralign="center" o:hrstd="t" o:hr="t" fillcolor="#a0a0a0" stroked="f"/>
        </w:pict>
      </w:r>
    </w:p>
    <w:p w14:paraId="21B5AD27" w14:textId="77777777" w:rsidR="00363567" w:rsidRPr="00363567" w:rsidRDefault="00363567" w:rsidP="00363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63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Celkově je důležité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věnovat pozornost vlivu těžební činnosti na okolní ekosystémy a specificky na chov včelstev. Včely hrají klíčovou roli v opylování mnoha rostlin, a tím i v udržování biodiverzity a zemědělské produkce. Opatření zaměřená na minimalizaci </w:t>
      </w:r>
      <w:r w:rsidRPr="0036356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lastRenderedPageBreak/>
        <w:t>negativních dopadů mohou přispět k udržení zdravých včelstev a k trvale udržitelnému rozvoji těžebních aktivit.</w:t>
      </w:r>
    </w:p>
    <w:p w14:paraId="2F7B9E5B" w14:textId="77777777" w:rsidR="00D61BE2" w:rsidRDefault="00D61BE2"/>
    <w:sectPr w:rsidR="00D61B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E30B0"/>
    <w:multiLevelType w:val="multilevel"/>
    <w:tmpl w:val="19287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672F4"/>
    <w:multiLevelType w:val="multilevel"/>
    <w:tmpl w:val="9836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32DDC"/>
    <w:multiLevelType w:val="multilevel"/>
    <w:tmpl w:val="26C8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85A9E"/>
    <w:multiLevelType w:val="multilevel"/>
    <w:tmpl w:val="2F9E1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E3C86"/>
    <w:multiLevelType w:val="multilevel"/>
    <w:tmpl w:val="4A8C3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B87437"/>
    <w:multiLevelType w:val="multilevel"/>
    <w:tmpl w:val="8A0A0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675A76"/>
    <w:multiLevelType w:val="multilevel"/>
    <w:tmpl w:val="4102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2F096D"/>
    <w:multiLevelType w:val="multilevel"/>
    <w:tmpl w:val="B964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0D46F8"/>
    <w:multiLevelType w:val="multilevel"/>
    <w:tmpl w:val="ADA0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6E1527"/>
    <w:multiLevelType w:val="multilevel"/>
    <w:tmpl w:val="6C96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7E0583"/>
    <w:multiLevelType w:val="multilevel"/>
    <w:tmpl w:val="5C24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8A5473"/>
    <w:multiLevelType w:val="multilevel"/>
    <w:tmpl w:val="16E6D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DE4F47"/>
    <w:multiLevelType w:val="multilevel"/>
    <w:tmpl w:val="1D62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076E8F"/>
    <w:multiLevelType w:val="multilevel"/>
    <w:tmpl w:val="783C3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B14392"/>
    <w:multiLevelType w:val="multilevel"/>
    <w:tmpl w:val="D6984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5C4E7F"/>
    <w:multiLevelType w:val="multilevel"/>
    <w:tmpl w:val="646C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C973C0"/>
    <w:multiLevelType w:val="multilevel"/>
    <w:tmpl w:val="AF58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1103311">
    <w:abstractNumId w:val="8"/>
  </w:num>
  <w:num w:numId="2" w16cid:durableId="344406921">
    <w:abstractNumId w:val="14"/>
  </w:num>
  <w:num w:numId="3" w16cid:durableId="1597860837">
    <w:abstractNumId w:val="7"/>
  </w:num>
  <w:num w:numId="4" w16cid:durableId="1651520024">
    <w:abstractNumId w:val="16"/>
  </w:num>
  <w:num w:numId="5" w16cid:durableId="1643971511">
    <w:abstractNumId w:val="0"/>
  </w:num>
  <w:num w:numId="6" w16cid:durableId="1370884161">
    <w:abstractNumId w:val="6"/>
  </w:num>
  <w:num w:numId="7" w16cid:durableId="713433462">
    <w:abstractNumId w:val="12"/>
  </w:num>
  <w:num w:numId="8" w16cid:durableId="1126461726">
    <w:abstractNumId w:val="10"/>
  </w:num>
  <w:num w:numId="9" w16cid:durableId="639728256">
    <w:abstractNumId w:val="13"/>
  </w:num>
  <w:num w:numId="10" w16cid:durableId="1081565213">
    <w:abstractNumId w:val="11"/>
  </w:num>
  <w:num w:numId="11" w16cid:durableId="223956543">
    <w:abstractNumId w:val="15"/>
  </w:num>
  <w:num w:numId="12" w16cid:durableId="632441664">
    <w:abstractNumId w:val="3"/>
  </w:num>
  <w:num w:numId="13" w16cid:durableId="1294945072">
    <w:abstractNumId w:val="2"/>
  </w:num>
  <w:num w:numId="14" w16cid:durableId="1311396959">
    <w:abstractNumId w:val="5"/>
  </w:num>
  <w:num w:numId="15" w16cid:durableId="2131316596">
    <w:abstractNumId w:val="4"/>
  </w:num>
  <w:num w:numId="16" w16cid:durableId="339502750">
    <w:abstractNumId w:val="9"/>
  </w:num>
  <w:num w:numId="17" w16cid:durableId="842545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567"/>
    <w:rsid w:val="00326533"/>
    <w:rsid w:val="00363567"/>
    <w:rsid w:val="00B77C82"/>
    <w:rsid w:val="00D61BE2"/>
    <w:rsid w:val="00EA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C4887"/>
  <w15:chartTrackingRefBased/>
  <w15:docId w15:val="{3F858F45-7A3A-45BE-8B1A-83A9C8C5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4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994</Words>
  <Characters>5869</Characters>
  <Application>Microsoft Office Word</Application>
  <DocSecurity>0</DocSecurity>
  <Lines>48</Lines>
  <Paragraphs>13</Paragraphs>
  <ScaleCrop>false</ScaleCrop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Prochazka</dc:creator>
  <cp:keywords/>
  <dc:description/>
  <cp:lastModifiedBy>Vit Prochazka</cp:lastModifiedBy>
  <cp:revision>2</cp:revision>
  <dcterms:created xsi:type="dcterms:W3CDTF">2024-10-22T21:27:00Z</dcterms:created>
  <dcterms:modified xsi:type="dcterms:W3CDTF">2024-10-22T21:27:00Z</dcterms:modified>
</cp:coreProperties>
</file>