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336044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Vliv provozu povrchového kamenolomu na zemědělské plodiny</w:t>
      </w:r>
    </w:p>
    <w:p w14:paraId="4C00C2AE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Provoz povrchového kamenolomu, který zahrnuje výbuchy, seismickou aktivitu, prašnost, hluk, ovlivnění vodních zdrojů a expozici těžkým kovům, může mít významný dopad na zemědělské plodiny v okolí. Níže uvádím podrobnou analýzu jednotlivých faktorů, doplněnou argumenty a odkazy na relevantní zdroje.</w:t>
      </w:r>
    </w:p>
    <w:p w14:paraId="54397878" w14:textId="77777777" w:rsidR="00F36CE8" w:rsidRPr="00F36CE8" w:rsidRDefault="00000000" w:rsidP="00F36C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pict w14:anchorId="27D823C4">
          <v:rect id="_x0000_i1025" style="width:0;height:1.5pt" o:hralign="center" o:hrstd="t" o:hr="t" fillcolor="#a0a0a0" stroked="f"/>
        </w:pict>
      </w:r>
    </w:p>
    <w:p w14:paraId="3BCF814A" w14:textId="77777777" w:rsidR="00F36CE8" w:rsidRPr="00F36CE8" w:rsidRDefault="00F36CE8" w:rsidP="00F36C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1. Prašnost a depozice prachu na plodiny</w:t>
      </w:r>
    </w:p>
    <w:p w14:paraId="229FCABA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Podrobný rozbor:</w:t>
      </w:r>
    </w:p>
    <w:p w14:paraId="6731090D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Prašné částice a jejich vliv:</w:t>
      </w:r>
    </w:p>
    <w:p w14:paraId="5F351C80" w14:textId="77777777" w:rsidR="00F36CE8" w:rsidRPr="00F36CE8" w:rsidRDefault="00F36CE8" w:rsidP="00F36C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Snížení fotosyntézy: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Prachové částice usazené na listech rostlin mohou snížit množství světla dopadajícího na povrch listů, což omezuje fotosyntézu a růst rostlin.</w:t>
      </w:r>
    </w:p>
    <w:p w14:paraId="1393401B" w14:textId="77777777" w:rsidR="00F36CE8" w:rsidRPr="00F36CE8" w:rsidRDefault="00F36CE8" w:rsidP="00F36C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Zanášení průduchů: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Prach může ucpat průduchy na listech, což ovlivňuje výměnu plynů a transpiraci, důležité pro regulaci teploty a příjem živin.</w:t>
      </w:r>
    </w:p>
    <w:p w14:paraId="130F0AFA" w14:textId="77777777" w:rsidR="00F36CE8" w:rsidRPr="00F36CE8" w:rsidRDefault="00F36CE8" w:rsidP="00F36C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Chemické složení prachu: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Prach může obsahovat škodlivé látky, včetně těžkých kovů, které mohou být absorbovány rostlinami a akumulovány v jejich tkáních.</w:t>
      </w:r>
    </w:p>
    <w:p w14:paraId="4324D104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Dopad na kvalitu a výnos plodin:</w:t>
      </w:r>
    </w:p>
    <w:p w14:paraId="76736921" w14:textId="77777777" w:rsidR="00F36CE8" w:rsidRPr="00F36CE8" w:rsidRDefault="00F36CE8" w:rsidP="00F36C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Snížení výnosů: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Omezování fotosyntézy a poškození rostlinných tkání může vést k nižším výnosům.</w:t>
      </w:r>
    </w:p>
    <w:p w14:paraId="44951FA8" w14:textId="77777777" w:rsidR="00F36CE8" w:rsidRPr="00F36CE8" w:rsidRDefault="00F36CE8" w:rsidP="00F36C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Kvalita produkce: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Kontaminace prachem může ovlivnit estetickou kvalitu plodin (např. povrchové znečištění), což může snížit jejich tržní hodnotu.</w:t>
      </w:r>
    </w:p>
    <w:p w14:paraId="27EC55DC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Odkazy:</w:t>
      </w:r>
    </w:p>
    <w:p w14:paraId="30A6ACFE" w14:textId="77777777" w:rsidR="00F36CE8" w:rsidRPr="00F36CE8" w:rsidRDefault="00F36CE8" w:rsidP="00F36C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proofErr w:type="spellStart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Farmer</w:t>
      </w:r>
      <w:proofErr w:type="spellEnd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, A. M. (1993).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effects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of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dust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on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vegetation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—a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review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Environmental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Pollution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79(1), 63-75.</w:t>
      </w:r>
    </w:p>
    <w:p w14:paraId="05475E79" w14:textId="77777777" w:rsidR="00F36CE8" w:rsidRPr="00F36CE8" w:rsidRDefault="00F36CE8" w:rsidP="00F36C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proofErr w:type="spellStart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Sharifi</w:t>
      </w:r>
      <w:proofErr w:type="spellEnd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 xml:space="preserve">, M. R., Gibson, A. C., &amp; </w:t>
      </w:r>
      <w:proofErr w:type="spellStart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Rundel</w:t>
      </w:r>
      <w:proofErr w:type="spellEnd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, P. W. (1997).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Surface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dust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impacts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on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gas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exchange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Mojave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Desert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shrubs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Journal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of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Applied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Ecology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34(1), 837-846.</w:t>
      </w:r>
    </w:p>
    <w:p w14:paraId="1E000567" w14:textId="77777777" w:rsidR="00F36CE8" w:rsidRPr="00F36CE8" w:rsidRDefault="00000000" w:rsidP="00F36C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pict w14:anchorId="29E0CC9A">
          <v:rect id="_x0000_i1026" style="width:0;height:1.5pt" o:hralign="center" o:hrstd="t" o:hr="t" fillcolor="#a0a0a0" stroked="f"/>
        </w:pict>
      </w:r>
    </w:p>
    <w:p w14:paraId="01DBF1CD" w14:textId="77777777" w:rsidR="00F36CE8" w:rsidRPr="00F36CE8" w:rsidRDefault="00F36CE8" w:rsidP="00F36C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2. Kontaminace půdy a vody těžkými kovy</w:t>
      </w:r>
    </w:p>
    <w:p w14:paraId="6DD7ED7B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Podrobný rozbor:</w:t>
      </w:r>
    </w:p>
    <w:p w14:paraId="0FBE87BE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Uvolňování těžkých kovů:</w:t>
      </w:r>
    </w:p>
    <w:p w14:paraId="1B6A3867" w14:textId="77777777" w:rsidR="00F36CE8" w:rsidRPr="00F36CE8" w:rsidRDefault="00F36CE8" w:rsidP="00F36C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Eroze a odtok: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Těžké kovy uvolněné z hornin během těžby mohou být přenášeny erozí a odtokem do okolních půd a vodních zdrojů.</w:t>
      </w:r>
    </w:p>
    <w:p w14:paraId="5502799E" w14:textId="77777777" w:rsidR="00F36CE8" w:rsidRPr="00F36CE8" w:rsidRDefault="00F36CE8" w:rsidP="00F36C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Depozice prachu: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Prach obsahující těžké kovy může být usazován na půdě a absorbován kořenovým systémem rostlin.</w:t>
      </w:r>
    </w:p>
    <w:p w14:paraId="5B00970F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Dopad na plodiny:</w:t>
      </w:r>
    </w:p>
    <w:p w14:paraId="40B01389" w14:textId="77777777" w:rsidR="00F36CE8" w:rsidRPr="00F36CE8" w:rsidRDefault="00F36CE8" w:rsidP="00F36CE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lastRenderedPageBreak/>
        <w:t>Fytotoxicita: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Těžké kovy mohou být toxické pro rostliny, což vede k poruchám v růstu, chloróze,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nekrotizaci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listů a snížení výnosů.</w:t>
      </w:r>
    </w:p>
    <w:p w14:paraId="3DEA36A0" w14:textId="77777777" w:rsidR="00F36CE8" w:rsidRPr="00F36CE8" w:rsidRDefault="00F36CE8" w:rsidP="00F36CE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Akumulace v jedlých částech: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Některé rostliny mohou akumulovat těžké kovy v plodech nebo semenech, což představuje zdravotní riziko pro spotřebitele.</w:t>
      </w:r>
    </w:p>
    <w:p w14:paraId="5D3E7961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Odkazy:</w:t>
      </w:r>
    </w:p>
    <w:p w14:paraId="40C37599" w14:textId="77777777" w:rsidR="00F36CE8" w:rsidRPr="00F36CE8" w:rsidRDefault="00F36CE8" w:rsidP="00F36CE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proofErr w:type="spellStart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Nagajyoti</w:t>
      </w:r>
      <w:proofErr w:type="spellEnd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 xml:space="preserve">, P. C., Lee, K. D., &amp; </w:t>
      </w:r>
      <w:proofErr w:type="spellStart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Sreekanth</w:t>
      </w:r>
      <w:proofErr w:type="spellEnd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, T. V. M. (2010).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Heavy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metals,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occurrence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and toxicity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for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plants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: a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review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Environmental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Chemistry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Letters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8(3), 199-216.</w:t>
      </w:r>
    </w:p>
    <w:p w14:paraId="258355FC" w14:textId="77777777" w:rsidR="00F36CE8" w:rsidRPr="00F36CE8" w:rsidRDefault="00F36CE8" w:rsidP="00F36CE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proofErr w:type="spellStart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Alloway</w:t>
      </w:r>
      <w:proofErr w:type="spellEnd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, B. J. (2013).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Heavy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metals in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soils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: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trace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metals and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metalloids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soils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their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bioavailability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Environmental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Pollution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Vol. 22.</w:t>
      </w:r>
    </w:p>
    <w:p w14:paraId="3A867180" w14:textId="77777777" w:rsidR="00F36CE8" w:rsidRPr="00F36CE8" w:rsidRDefault="00000000" w:rsidP="00F36C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pict w14:anchorId="301604D7">
          <v:rect id="_x0000_i1027" style="width:0;height:1.5pt" o:hralign="center" o:hrstd="t" o:hr="t" fillcolor="#a0a0a0" stroked="f"/>
        </w:pict>
      </w:r>
    </w:p>
    <w:p w14:paraId="52BD03E1" w14:textId="77777777" w:rsidR="00F36CE8" w:rsidRPr="00F36CE8" w:rsidRDefault="00F36CE8" w:rsidP="00F36C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3. Vliv hluku a vibrací (seismické aktivity) na plodiny</w:t>
      </w:r>
    </w:p>
    <w:p w14:paraId="384ABA69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Podrobný rozbor:</w:t>
      </w:r>
    </w:p>
    <w:p w14:paraId="25DE28A9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Hluk:</w:t>
      </w:r>
    </w:p>
    <w:p w14:paraId="56CA9F0E" w14:textId="77777777" w:rsidR="00F36CE8" w:rsidRPr="00F36CE8" w:rsidRDefault="00F36CE8" w:rsidP="00F36CE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Nepřímé dopady: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Hluk sám o sobě nemá přímý vliv na rostliny, ale může ovlivnit opylovače (např. včely), což může snížit opylení a následně výnosy u plodin závislých na opylování.</w:t>
      </w:r>
    </w:p>
    <w:p w14:paraId="3644B6C0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Vibrace (seismika):</w:t>
      </w:r>
    </w:p>
    <w:p w14:paraId="0523B55A" w14:textId="77777777" w:rsidR="00F36CE8" w:rsidRPr="00F36CE8" w:rsidRDefault="00F36CE8" w:rsidP="00F36CE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Poškození kořenového systému: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Opakované vibrace mohou vést k uvolnění půdy kolem kořenů, což může narušit příjem vody a živin.</w:t>
      </w:r>
    </w:p>
    <w:p w14:paraId="45F0E9C1" w14:textId="77777777" w:rsidR="00F36CE8" w:rsidRPr="00F36CE8" w:rsidRDefault="00F36CE8" w:rsidP="00F36CE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Stres rostlin: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Vibrace mohou způsobit mechanický stres, který může ovlivnit růst a vývoj rostlin.</w:t>
      </w:r>
    </w:p>
    <w:p w14:paraId="46446376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Odkazy:</w:t>
      </w:r>
    </w:p>
    <w:p w14:paraId="48A8713F" w14:textId="77777777" w:rsidR="00F36CE8" w:rsidRPr="00F36CE8" w:rsidRDefault="00F36CE8" w:rsidP="00F36CE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proofErr w:type="spellStart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Brittain</w:t>
      </w:r>
      <w:proofErr w:type="spellEnd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 xml:space="preserve">, C. A., </w:t>
      </w:r>
      <w:proofErr w:type="spellStart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Kremen</w:t>
      </w:r>
      <w:proofErr w:type="spellEnd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, C., &amp; Klein, A. M. (2013).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Biodiversity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buffers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pollination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from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changes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environmental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conditions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Global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Change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Biology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19(2), 540-547.</w:t>
      </w:r>
    </w:p>
    <w:p w14:paraId="010D4D64" w14:textId="77777777" w:rsidR="00F36CE8" w:rsidRPr="00F36CE8" w:rsidRDefault="00F36CE8" w:rsidP="00F36CE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proofErr w:type="spellStart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Lange</w:t>
      </w:r>
      <w:proofErr w:type="spellEnd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, B., et al. (2009).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Influence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of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vibration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stress on plant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growth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 </w:t>
      </w:r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Acta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Horticulturae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819, 227-234.</w:t>
      </w:r>
    </w:p>
    <w:p w14:paraId="765E9E16" w14:textId="77777777" w:rsidR="00F36CE8" w:rsidRPr="00F36CE8" w:rsidRDefault="00000000" w:rsidP="00F36C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pict w14:anchorId="57C47E3A">
          <v:rect id="_x0000_i1028" style="width:0;height:1.5pt" o:hralign="center" o:hrstd="t" o:hr="t" fillcolor="#a0a0a0" stroked="f"/>
        </w:pict>
      </w:r>
    </w:p>
    <w:p w14:paraId="26E3AB01" w14:textId="77777777" w:rsidR="00F36CE8" w:rsidRPr="00F36CE8" w:rsidRDefault="00F36CE8" w:rsidP="00F36C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4. Ovlivnění vodních zdrojů</w:t>
      </w:r>
    </w:p>
    <w:p w14:paraId="072411DE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Podrobný rozbor:</w:t>
      </w:r>
    </w:p>
    <w:p w14:paraId="0DCE3696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Změny v hydrologii:</w:t>
      </w:r>
    </w:p>
    <w:p w14:paraId="3B10D02A" w14:textId="77777777" w:rsidR="00F36CE8" w:rsidRPr="00F36CE8" w:rsidRDefault="00F36CE8" w:rsidP="00F36CE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Odtok vody: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Těžba může změnit odtokové poměry, snížit dostupnost vody pro zavlažování.</w:t>
      </w:r>
    </w:p>
    <w:p w14:paraId="0F0EB387" w14:textId="77777777" w:rsidR="00F36CE8" w:rsidRPr="00F36CE8" w:rsidRDefault="00F36CE8" w:rsidP="00F36CE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lastRenderedPageBreak/>
        <w:t>Kontaminace vody: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Uvolňování sedimentů a těžkých kovů může kontaminovat povrchové a podzemní vody, což ovlivňuje kvalitu vody pro zavlažování.</w:t>
      </w:r>
    </w:p>
    <w:p w14:paraId="4209F478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Dopad na plodiny:</w:t>
      </w:r>
    </w:p>
    <w:p w14:paraId="12F482CD" w14:textId="77777777" w:rsidR="00F36CE8" w:rsidRPr="00F36CE8" w:rsidRDefault="00F36CE8" w:rsidP="00F36CE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Nedostatek vody: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Snížená dostupnost vody může vést k suchu a stresu rostlin.</w:t>
      </w:r>
    </w:p>
    <w:p w14:paraId="494AB8D5" w14:textId="77777777" w:rsidR="00F36CE8" w:rsidRPr="00F36CE8" w:rsidRDefault="00F36CE8" w:rsidP="00F36CE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Kontaminovaná voda: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Zavlažování kontaminovanou vodou může vést k hromadění škodlivých látek v půdě a rostlinách.</w:t>
      </w:r>
    </w:p>
    <w:p w14:paraId="52A18C5C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Odkazy:</w:t>
      </w:r>
    </w:p>
    <w:p w14:paraId="1A927C1E" w14:textId="77777777" w:rsidR="00F36CE8" w:rsidRPr="00F36CE8" w:rsidRDefault="00F36CE8" w:rsidP="00F36CE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proofErr w:type="spellStart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Molden</w:t>
      </w:r>
      <w:proofErr w:type="spellEnd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, D. (Ed.). (2007).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Water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for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food,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water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for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life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: a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comprehensive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assessment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of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water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management in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agriculture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Earthscan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, London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</w:t>
      </w:r>
    </w:p>
    <w:p w14:paraId="00B04473" w14:textId="77777777" w:rsidR="00F36CE8" w:rsidRPr="00F36CE8" w:rsidRDefault="00F36CE8" w:rsidP="00F36CE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proofErr w:type="spellStart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Qadir</w:t>
      </w:r>
      <w:proofErr w:type="spellEnd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, M., et al. (2007).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Agricultural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water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management in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water-starved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countries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: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challenges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opportunities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Agricultural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Water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Management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87(1), 2-22.</w:t>
      </w:r>
    </w:p>
    <w:p w14:paraId="053E9013" w14:textId="77777777" w:rsidR="00F36CE8" w:rsidRPr="00F36CE8" w:rsidRDefault="00000000" w:rsidP="00F36C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pict w14:anchorId="282B53E9">
          <v:rect id="_x0000_i1029" style="width:0;height:1.5pt" o:hralign="center" o:hrstd="t" o:hr="t" fillcolor="#a0a0a0" stroked="f"/>
        </w:pict>
      </w:r>
    </w:p>
    <w:p w14:paraId="4C29E765" w14:textId="77777777" w:rsidR="00F36CE8" w:rsidRPr="00F36CE8" w:rsidRDefault="00F36CE8" w:rsidP="00F36C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5. Hluk a jeho vliv na ekosystémové služby</w:t>
      </w:r>
    </w:p>
    <w:p w14:paraId="7E9EDF64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Podrobný rozbor:</w:t>
      </w:r>
    </w:p>
    <w:p w14:paraId="2FED0E25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Dopad na opylovače a užitečný hmyz:</w:t>
      </w:r>
    </w:p>
    <w:p w14:paraId="34445D03" w14:textId="77777777" w:rsidR="00F36CE8" w:rsidRPr="00F36CE8" w:rsidRDefault="00F36CE8" w:rsidP="00F36CE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Snížení aktivity opylovačů: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Hluk může dezorientovat nebo odpuzovat opylovače, což snižuje opylení plodin.</w:t>
      </w:r>
    </w:p>
    <w:p w14:paraId="3DB0FF14" w14:textId="77777777" w:rsidR="00F36CE8" w:rsidRPr="00F36CE8" w:rsidRDefault="00F36CE8" w:rsidP="00F36CE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Dopad na přirozené predátory škůdců: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Hluk může ovlivnit chování predátorů škůdců, což může vést k nárůstu populace škůdců.</w:t>
      </w:r>
    </w:p>
    <w:p w14:paraId="4A366494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Dopad na plodiny:</w:t>
      </w:r>
    </w:p>
    <w:p w14:paraId="23BD5217" w14:textId="77777777" w:rsidR="00F36CE8" w:rsidRPr="00F36CE8" w:rsidRDefault="00F36CE8" w:rsidP="00F36CE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Snížené opylení: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Může vést k nižším výnosům u plodin závislých na opylování.</w:t>
      </w:r>
    </w:p>
    <w:p w14:paraId="31030B68" w14:textId="77777777" w:rsidR="00F36CE8" w:rsidRPr="00F36CE8" w:rsidRDefault="00F36CE8" w:rsidP="00F36CE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Zvýšení škůdců: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Může vést k vyšší potřebě používání pesticidů.</w:t>
      </w:r>
    </w:p>
    <w:p w14:paraId="5CD96075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Odkazy:</w:t>
      </w:r>
    </w:p>
    <w:p w14:paraId="1A5653E1" w14:textId="77777777" w:rsidR="00F36CE8" w:rsidRPr="00F36CE8" w:rsidRDefault="00F36CE8" w:rsidP="00F36CE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Klein, A. M., et al. (2007).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Importance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of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pollinators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changing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landscapes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for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world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crops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Proceedings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of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Royal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Society B: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Biological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Sciences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274(1608), 303-313.</w:t>
      </w:r>
    </w:p>
    <w:p w14:paraId="7CDC9D60" w14:textId="77777777" w:rsidR="00F36CE8" w:rsidRPr="00F36CE8" w:rsidRDefault="00F36CE8" w:rsidP="00F36CE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proofErr w:type="spellStart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Morandin</w:t>
      </w:r>
      <w:proofErr w:type="spellEnd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, L. A., &amp; Winston, M. L. (2006).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Pollinators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provide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economic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incentive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preserve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natural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land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agroecosystems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Agriculture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Ecosystems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&amp; Environment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116(3-4), 289-292.</w:t>
      </w:r>
    </w:p>
    <w:p w14:paraId="368E6662" w14:textId="77777777" w:rsidR="00F36CE8" w:rsidRPr="00F36CE8" w:rsidRDefault="00000000" w:rsidP="00F36C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pict w14:anchorId="213EC725">
          <v:rect id="_x0000_i1030" style="width:0;height:1.5pt" o:hralign="center" o:hrstd="t" o:hr="t" fillcolor="#a0a0a0" stroked="f"/>
        </w:pict>
      </w:r>
    </w:p>
    <w:p w14:paraId="0FFA96D8" w14:textId="77777777" w:rsidR="00F36CE8" w:rsidRPr="00F36CE8" w:rsidRDefault="00F36CE8" w:rsidP="00F36C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6. Chemická kontaminace a půdní degradace</w:t>
      </w:r>
    </w:p>
    <w:p w14:paraId="1B799CC3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Podrobný rozbor:</w:t>
      </w:r>
    </w:p>
    <w:p w14:paraId="237F9279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Půdní eroze a degradace:</w:t>
      </w:r>
    </w:p>
    <w:p w14:paraId="7022F72F" w14:textId="77777777" w:rsidR="00F36CE8" w:rsidRPr="00F36CE8" w:rsidRDefault="00F36CE8" w:rsidP="00F36CE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lastRenderedPageBreak/>
        <w:t>Odstranění vegetace: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Těžba může vést k odlesnění a zvýšené erozi půdy, což ovlivňuje okolní zemědělskou půdu.</w:t>
      </w:r>
    </w:p>
    <w:p w14:paraId="0871AE01" w14:textId="77777777" w:rsidR="00F36CE8" w:rsidRPr="00F36CE8" w:rsidRDefault="00F36CE8" w:rsidP="00F36CE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Sedimentace: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Ukládání sedimentů na zemědělské půdě může změnit její strukturu a úrodnost.</w:t>
      </w:r>
    </w:p>
    <w:p w14:paraId="0C2D0D72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Dopad na plodiny:</w:t>
      </w:r>
    </w:p>
    <w:p w14:paraId="376980EB" w14:textId="77777777" w:rsidR="00F36CE8" w:rsidRPr="00F36CE8" w:rsidRDefault="00F36CE8" w:rsidP="00F36CE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Snížení úrodnosti půdy: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Eroze a sedimentace mohou snížit obsah organické hmoty a živin v půdě.</w:t>
      </w:r>
    </w:p>
    <w:p w14:paraId="65837B2E" w14:textId="77777777" w:rsidR="00F36CE8" w:rsidRPr="00F36CE8" w:rsidRDefault="00F36CE8" w:rsidP="00F36CE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Zvýšená potřeba hnojení: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Zemědělci mohou být nuceni zvýšit používání hnojiv, což zvyšuje náklady a může mít další environmentální dopady.</w:t>
      </w:r>
    </w:p>
    <w:p w14:paraId="00197C51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Odkazy:</w:t>
      </w:r>
    </w:p>
    <w:p w14:paraId="6CC2D26A" w14:textId="77777777" w:rsidR="00F36CE8" w:rsidRPr="00F36CE8" w:rsidRDefault="00F36CE8" w:rsidP="00F36CE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proofErr w:type="spellStart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Lal</w:t>
      </w:r>
      <w:proofErr w:type="spellEnd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, R. (2001).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Soil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degradation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by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erosion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 </w:t>
      </w:r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Land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Degradation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&amp; Development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12(6), 519-539.</w:t>
      </w:r>
    </w:p>
    <w:p w14:paraId="090F260C" w14:textId="77777777" w:rsidR="00F36CE8" w:rsidRPr="00F36CE8" w:rsidRDefault="00F36CE8" w:rsidP="00F36CE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proofErr w:type="spellStart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Pimentel</w:t>
      </w:r>
      <w:proofErr w:type="spellEnd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, D., et al. (1995).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Environmental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economic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costs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of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soil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erosion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conservation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benefits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 </w:t>
      </w:r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Science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267(5201), 1117-1123.</w:t>
      </w:r>
    </w:p>
    <w:p w14:paraId="25334D16" w14:textId="77777777" w:rsidR="00F36CE8" w:rsidRPr="00F36CE8" w:rsidRDefault="00000000" w:rsidP="00F36C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pict w14:anchorId="006AA472">
          <v:rect id="_x0000_i1031" style="width:0;height:1.5pt" o:hralign="center" o:hrstd="t" o:hr="t" fillcolor="#a0a0a0" stroked="f"/>
        </w:pict>
      </w:r>
    </w:p>
    <w:p w14:paraId="3C211DB5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Závěr</w:t>
      </w:r>
    </w:p>
    <w:p w14:paraId="5D7D84FD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Provoz povrchového kamenolomu může mít významné negativní dopady na zemědělské plodiny v okolí:</w:t>
      </w:r>
    </w:p>
    <w:p w14:paraId="3363CEC1" w14:textId="77777777" w:rsidR="00F36CE8" w:rsidRPr="00F36CE8" w:rsidRDefault="00F36CE8" w:rsidP="00F36CE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Prašnost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snižuje fotosyntézu a může vést k akumulaci škodlivých látek v rostlinách.</w:t>
      </w:r>
    </w:p>
    <w:p w14:paraId="16FF8AB9" w14:textId="77777777" w:rsidR="00F36CE8" w:rsidRPr="00F36CE8" w:rsidRDefault="00F36CE8" w:rsidP="00F36CE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Kontaminace půdy a vody těžkými kovy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představuje riziko pro zdraví rostlin a bezpečnost potravin.</w:t>
      </w:r>
    </w:p>
    <w:p w14:paraId="64798F0E" w14:textId="77777777" w:rsidR="00F36CE8" w:rsidRPr="00F36CE8" w:rsidRDefault="00F36CE8" w:rsidP="00F36CE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Hluk a vibrace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mohou nepřímo ovlivnit plodiny prostřednictvím negativního dopadu na opylovače a kořenový systém rostlin.</w:t>
      </w:r>
    </w:p>
    <w:p w14:paraId="2672009A" w14:textId="77777777" w:rsidR="00F36CE8" w:rsidRPr="00F36CE8" w:rsidRDefault="00F36CE8" w:rsidP="00F36CE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Ovlivnění vodních zdrojů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může způsobit nedostatek vody pro zavlažování a kontaminaci vody, což ovlivňuje růst plodin.</w:t>
      </w:r>
    </w:p>
    <w:p w14:paraId="7E8DD8BA" w14:textId="77777777" w:rsidR="00F36CE8" w:rsidRPr="00F36CE8" w:rsidRDefault="00F36CE8" w:rsidP="00F36CE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Půdní degradace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v důsledku eroze a sedimentace snižuje úrodnost půdy a zvyšuje potřebu agrochemikálií.</w:t>
      </w:r>
    </w:p>
    <w:p w14:paraId="22C04E09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Je důležité implementovat opatření ke snížení těchto negativních vlivů, jako je kontrola prašnosti, ochrana vodních zdrojů, monitorování kvality půdy a vody a ochrana ekosystémových služeb. Spolupráce mezi těžebními společnostmi, zemědělci a regulačními orgány je klíčová pro minimalizaci dopadů na zemědělství a životní prostředí.</w:t>
      </w:r>
    </w:p>
    <w:p w14:paraId="3CA17FFD" w14:textId="77777777" w:rsid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</w:pPr>
    </w:p>
    <w:p w14:paraId="1BC5E94E" w14:textId="77777777" w:rsid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</w:pPr>
    </w:p>
    <w:p w14:paraId="55595744" w14:textId="77777777" w:rsid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</w:pPr>
    </w:p>
    <w:p w14:paraId="34E25D8A" w14:textId="129410E8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Vliv provozu povrchového kamenolomu na obilí</w:t>
      </w:r>
    </w:p>
    <w:p w14:paraId="6B2B3C5D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lastRenderedPageBreak/>
        <w:t>Obilniny, jako jsou pšenice, ječmen, žito a oves, jsou klíčové zemědělské plodiny citlivé na změny v prostředí. Provoz povrchového kamenolomu může mít specifické dopady na tyto plodiny, které zahrnují:</w:t>
      </w:r>
    </w:p>
    <w:p w14:paraId="74B7B5B1" w14:textId="77777777" w:rsidR="00F36CE8" w:rsidRPr="00F36CE8" w:rsidRDefault="00000000" w:rsidP="00F36C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pict w14:anchorId="104E92D5">
          <v:rect id="_x0000_i1032" style="width:0;height:1.5pt" o:hralign="center" o:hrstd="t" o:hr="t" fillcolor="#a0a0a0" stroked="f"/>
        </w:pict>
      </w:r>
    </w:p>
    <w:p w14:paraId="46C23585" w14:textId="77777777" w:rsidR="00F36CE8" w:rsidRPr="00F36CE8" w:rsidRDefault="00F36CE8" w:rsidP="00F36C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1. Prašnost a její vliv na obilniny</w:t>
      </w:r>
    </w:p>
    <w:p w14:paraId="238C10A6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Podrobný rozbor:</w:t>
      </w:r>
    </w:p>
    <w:p w14:paraId="4F678845" w14:textId="77777777" w:rsidR="00F36CE8" w:rsidRPr="00F36CE8" w:rsidRDefault="00F36CE8" w:rsidP="00F36CE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Snížení fotosyntézy:</w:t>
      </w:r>
    </w:p>
    <w:p w14:paraId="51E3A258" w14:textId="77777777" w:rsidR="00F36CE8" w:rsidRPr="00F36CE8" w:rsidRDefault="00F36CE8" w:rsidP="00F36CE8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Depozice prachu na listech: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Prachové částice mohou pokrývat povrch listů obilnin, což snižuje množství slunečního záření dostupného pro fotosyntézu. To vede ke snížení produkce chlorofylu a omezuje syntézu sacharidů potřebných pro růst a vývoj zrna.</w:t>
      </w:r>
    </w:p>
    <w:p w14:paraId="24D7FDA9" w14:textId="77777777" w:rsidR="00F36CE8" w:rsidRPr="00F36CE8" w:rsidRDefault="00F36CE8" w:rsidP="00F36CE8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Odkaz: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Farmer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, A. M. (1993).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effects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of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dust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on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vegetation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—a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review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Environmental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Pollution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79(1), 63-75.</w:t>
      </w:r>
    </w:p>
    <w:p w14:paraId="0D2B0142" w14:textId="77777777" w:rsidR="00F36CE8" w:rsidRPr="00F36CE8" w:rsidRDefault="00F36CE8" w:rsidP="00F36CE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Zanášení průduchů:</w:t>
      </w:r>
    </w:p>
    <w:p w14:paraId="45DBF1AE" w14:textId="77777777" w:rsidR="00F36CE8" w:rsidRPr="00F36CE8" w:rsidRDefault="00F36CE8" w:rsidP="00F36CE8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Omezení výměny plynů: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Prach může ucpat průduchy (stomata) na listech, což omezuje příjem oxidu uhličitého a výdej kyslíku. To narušuje fotosyntetické procesy a transpiraci, což může vést k přehřívání rostlin a vodnímu stresu.</w:t>
      </w:r>
    </w:p>
    <w:p w14:paraId="21D37C9A" w14:textId="77777777" w:rsidR="00F36CE8" w:rsidRPr="00F36CE8" w:rsidRDefault="00F36CE8" w:rsidP="00F36CE8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Odkaz: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Sharifi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, M. R., Gibson, A. C., &amp;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Rundel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, P. W. (1997).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Surface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dust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impacts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on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gas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exchange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Mojave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Desert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shrubs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Journal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Applied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Ecology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34(1), 837-846.</w:t>
      </w:r>
    </w:p>
    <w:p w14:paraId="495FD1FF" w14:textId="77777777" w:rsidR="00F36CE8" w:rsidRPr="00F36CE8" w:rsidRDefault="00F36CE8" w:rsidP="00F36CE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Zvýšená náchylnost k chorobám:</w:t>
      </w:r>
    </w:p>
    <w:p w14:paraId="7C080A5C" w14:textId="77777777" w:rsidR="00F36CE8" w:rsidRPr="00F36CE8" w:rsidRDefault="00F36CE8" w:rsidP="00F36CE8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Vytváření mikroklimatu pro patogeny: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Usazený prach může zadržovat vlhkost na povrchu listů, což podporuje růst plísní a bakterií. To zvyšuje riziko výskytu chorob, jako je padlí nebo rzi, které mohou výrazně snížit výnosy.</w:t>
      </w:r>
    </w:p>
    <w:p w14:paraId="5B826CBF" w14:textId="77777777" w:rsidR="00F36CE8" w:rsidRPr="00F36CE8" w:rsidRDefault="00F36CE8" w:rsidP="00F36CE8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Odkaz: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Agrios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, G. N. (2005). </w:t>
      </w:r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Plant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Pathology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 5th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Edition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Elsevier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Academic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Press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</w:t>
      </w:r>
    </w:p>
    <w:p w14:paraId="3592C902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Dopad na kvalitu a výnos obilí:</w:t>
      </w:r>
    </w:p>
    <w:p w14:paraId="5B362199" w14:textId="77777777" w:rsidR="00F36CE8" w:rsidRPr="00F36CE8" w:rsidRDefault="00F36CE8" w:rsidP="00F36CE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Snížení výnosů:</w:t>
      </w:r>
    </w:p>
    <w:p w14:paraId="46B3DC8C" w14:textId="77777777" w:rsidR="00F36CE8" w:rsidRPr="00F36CE8" w:rsidRDefault="00F36CE8" w:rsidP="00F36CE8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Omezený růst a vývoj: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Kombinace snížené fotosyntézy a zvýšeného výskytu chorob vede k menším rostlinám s menším počtem zrn na klas.</w:t>
      </w:r>
    </w:p>
    <w:p w14:paraId="7D20CB43" w14:textId="77777777" w:rsidR="00F36CE8" w:rsidRPr="00F36CE8" w:rsidRDefault="00F36CE8" w:rsidP="00F36CE8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Ovlivnění plnění zrna: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Nedostatečná produkce sacharidů může vést k nedostatečnému plnění zrna, což snižuje hmotnost a kvalitu sklizně.</w:t>
      </w:r>
    </w:p>
    <w:p w14:paraId="6E22B276" w14:textId="77777777" w:rsidR="00F36CE8" w:rsidRPr="00F36CE8" w:rsidRDefault="00F36CE8" w:rsidP="00F36CE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Kvalita zrna:</w:t>
      </w:r>
    </w:p>
    <w:p w14:paraId="44255313" w14:textId="77777777" w:rsidR="00F36CE8" w:rsidRPr="00F36CE8" w:rsidRDefault="00F36CE8" w:rsidP="00F36CE8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Snížení obsahu živin: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Stresované rostliny mohou produkovat zrna s nižším obsahem bílkovin a škrobu, což ovlivňuje výživovou hodnotu a technologické vlastnosti obilí.</w:t>
      </w:r>
    </w:p>
    <w:p w14:paraId="66F0E3A1" w14:textId="77777777" w:rsidR="00F36CE8" w:rsidRPr="00F36CE8" w:rsidRDefault="00F36CE8" w:rsidP="00F36CE8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Kontaminace prachem: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Prach může fyzicky kontaminovat zrna, což zvyšuje náklady na čištění a může ovlivnit bezpečnost potravin.</w:t>
      </w:r>
    </w:p>
    <w:p w14:paraId="42598EA0" w14:textId="77777777" w:rsidR="00F36CE8" w:rsidRPr="00F36CE8" w:rsidRDefault="00000000" w:rsidP="00F36C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pict w14:anchorId="31639D2B">
          <v:rect id="_x0000_i1033" style="width:0;height:1.5pt" o:hralign="center" o:hrstd="t" o:hr="t" fillcolor="#a0a0a0" stroked="f"/>
        </w:pict>
      </w:r>
    </w:p>
    <w:p w14:paraId="00C162A0" w14:textId="77777777" w:rsidR="00F36CE8" w:rsidRPr="00F36CE8" w:rsidRDefault="00F36CE8" w:rsidP="00F36C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2. Kontaminace těžkými kovy a jejich akumulace v obilí</w:t>
      </w:r>
    </w:p>
    <w:p w14:paraId="15F14714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Podrobný rozbor:</w:t>
      </w:r>
    </w:p>
    <w:p w14:paraId="64409186" w14:textId="77777777" w:rsidR="00F36CE8" w:rsidRPr="00F36CE8" w:rsidRDefault="00F36CE8" w:rsidP="00F36CE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lastRenderedPageBreak/>
        <w:t>Absorpce těžkých kovů:</w:t>
      </w:r>
    </w:p>
    <w:p w14:paraId="1C1B9D0F" w14:textId="77777777" w:rsidR="00F36CE8" w:rsidRPr="00F36CE8" w:rsidRDefault="00F36CE8" w:rsidP="00F36CE8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Kořenový příjem: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Obilniny mohou absorbovat těžké kovy, jako je kadmium, olovo, arsen a rtuť, z kontaminované půdy a vody prostřednictvím kořenů.</w:t>
      </w:r>
    </w:p>
    <w:p w14:paraId="6A64FC4C" w14:textId="77777777" w:rsidR="00F36CE8" w:rsidRPr="00F36CE8" w:rsidRDefault="00F36CE8" w:rsidP="00F36CE8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Translokace do nadzemních částí: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Tyto kovy jsou transportovány do nadzemních orgánů, včetně zrna, kde se mohou hromadit.</w:t>
      </w:r>
    </w:p>
    <w:p w14:paraId="3F2FE420" w14:textId="77777777" w:rsidR="00F36CE8" w:rsidRPr="00F36CE8" w:rsidRDefault="00F36CE8" w:rsidP="00F36CE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Fytotoxicita:</w:t>
      </w:r>
    </w:p>
    <w:p w14:paraId="2B4F6469" w14:textId="77777777" w:rsidR="00F36CE8" w:rsidRPr="00F36CE8" w:rsidRDefault="00F36CE8" w:rsidP="00F36CE8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Poškození buněčných struktur: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Těžké kovy mohou způsobit oxidační stres, poškození membrán a narušení enzymatických procesů.</w:t>
      </w:r>
    </w:p>
    <w:p w14:paraId="1FCBE03F" w14:textId="77777777" w:rsidR="00F36CE8" w:rsidRPr="00F36CE8" w:rsidRDefault="00F36CE8" w:rsidP="00F36CE8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Příznaky toxicity: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Mezi typické příznaky patří chloróza (žloutnutí listů), zakrnělý růst a nekrotické skvrny.</w:t>
      </w:r>
    </w:p>
    <w:p w14:paraId="6B668B07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Dopad na kvalitu a bezpečnost obilí:</w:t>
      </w:r>
    </w:p>
    <w:p w14:paraId="57F089F2" w14:textId="77777777" w:rsidR="00F36CE8" w:rsidRPr="00F36CE8" w:rsidRDefault="00F36CE8" w:rsidP="00F36CE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Zdravotní rizika pro spotřebitele:</w:t>
      </w:r>
    </w:p>
    <w:p w14:paraId="41E8F33D" w14:textId="77777777" w:rsidR="00F36CE8" w:rsidRPr="00F36CE8" w:rsidRDefault="00F36CE8" w:rsidP="00F36CE8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Akumulace v potravním řetězci: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Konzumace obilí s vysokým obsahem těžkých kovů může vést k jejich hromadění v lidském těle, což představuje riziko pro zdraví, včetně poškození ledvin, jater a nervového systému.</w:t>
      </w:r>
    </w:p>
    <w:p w14:paraId="20C83B56" w14:textId="77777777" w:rsidR="00F36CE8" w:rsidRPr="00F36CE8" w:rsidRDefault="00F36CE8" w:rsidP="00F36CE8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Regulační limity: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Překročení povolených hladin těžkých kovů může vést k odmítnutí sklizně a ekonomickým ztrátám.</w:t>
      </w:r>
    </w:p>
    <w:p w14:paraId="3C99135B" w14:textId="77777777" w:rsidR="00F36CE8" w:rsidRPr="00F36CE8" w:rsidRDefault="00F36CE8" w:rsidP="00F36CE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Snížení exportních možností:</w:t>
      </w:r>
    </w:p>
    <w:p w14:paraId="57885DFA" w14:textId="77777777" w:rsidR="00F36CE8" w:rsidRPr="00F36CE8" w:rsidRDefault="00F36CE8" w:rsidP="00F36CE8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Mezinárodní standardy: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Zemědělské produkty s nadlimitním obsahem těžkých kovů nesplňují exportní požadavky, což omezuje trhy pro prodej obilí.</w:t>
      </w:r>
    </w:p>
    <w:p w14:paraId="258A2A72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Odkazy:</w:t>
      </w:r>
    </w:p>
    <w:p w14:paraId="408B1D19" w14:textId="77777777" w:rsidR="00F36CE8" w:rsidRPr="00F36CE8" w:rsidRDefault="00F36CE8" w:rsidP="00F36CE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proofErr w:type="spellStart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Zhao</w:t>
      </w:r>
      <w:proofErr w:type="spellEnd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 xml:space="preserve">, F. J., &amp; </w:t>
      </w:r>
      <w:proofErr w:type="spellStart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McGrath</w:t>
      </w:r>
      <w:proofErr w:type="spellEnd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, S. P. (2009).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Biofortification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phytoremediation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Current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Opinion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in Plant Biology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12(3), 373-380.</w:t>
      </w:r>
    </w:p>
    <w:p w14:paraId="33E81F13" w14:textId="77777777" w:rsidR="00F36CE8" w:rsidRPr="00F36CE8" w:rsidRDefault="00F36CE8" w:rsidP="00F36CE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proofErr w:type="spellStart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Kabata-Pendias</w:t>
      </w:r>
      <w:proofErr w:type="spellEnd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, A. (2010).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Trace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Elements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Soils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Plants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 4th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Edition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 CRC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Press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</w:t>
      </w:r>
    </w:p>
    <w:p w14:paraId="6AFCF151" w14:textId="77777777" w:rsidR="00F36CE8" w:rsidRPr="00F36CE8" w:rsidRDefault="00000000" w:rsidP="00F36C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pict w14:anchorId="55913F67">
          <v:rect id="_x0000_i1034" style="width:0;height:1.5pt" o:hralign="center" o:hrstd="t" o:hr="t" fillcolor="#a0a0a0" stroked="f"/>
        </w:pict>
      </w:r>
    </w:p>
    <w:p w14:paraId="04C2B354" w14:textId="77777777" w:rsidR="00F36CE8" w:rsidRPr="00F36CE8" w:rsidRDefault="00F36CE8" w:rsidP="00F36C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3. Vliv vibrací a hluku na obilniny</w:t>
      </w:r>
    </w:p>
    <w:p w14:paraId="3C665D94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Podrobný rozbor:</w:t>
      </w:r>
    </w:p>
    <w:p w14:paraId="3E20DC38" w14:textId="77777777" w:rsidR="00F36CE8" w:rsidRPr="00F36CE8" w:rsidRDefault="00F36CE8" w:rsidP="00F36CE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Mechanické poškození rostlin:</w:t>
      </w:r>
    </w:p>
    <w:p w14:paraId="0DAD27F0" w14:textId="77777777" w:rsidR="00F36CE8" w:rsidRPr="00F36CE8" w:rsidRDefault="00F36CE8" w:rsidP="00F36CE8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Lámání a polehání stébel: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Seismické vibrace způsobené výbuchy mohou fyzicky poškodit rostliny, zejména v období těsně před sklizní, kdy jsou stébla zatížena těžkými klasy.</w:t>
      </w:r>
    </w:p>
    <w:p w14:paraId="46E1E2A0" w14:textId="77777777" w:rsidR="00F36CE8" w:rsidRPr="00F36CE8" w:rsidRDefault="00F36CE8" w:rsidP="00F36CE8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Snížená stabilita půdy: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Vibrace mohou uvolnit půdu kolem kořenů, což snižuje stabilitu rostlin a zvyšuje riziko polehnutí.</w:t>
      </w:r>
    </w:p>
    <w:p w14:paraId="62BFF60E" w14:textId="77777777" w:rsidR="00F36CE8" w:rsidRPr="00F36CE8" w:rsidRDefault="00F36CE8" w:rsidP="00F36CE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Nepřímé vlivy hluku:</w:t>
      </w:r>
    </w:p>
    <w:p w14:paraId="794F606F" w14:textId="77777777" w:rsidR="00F36CE8" w:rsidRPr="00F36CE8" w:rsidRDefault="00F36CE8" w:rsidP="00F36CE8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Ovlivnění půdní fauny: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Hluk a vibrace mohou narušit činnost půdních organismů, jako jsou žížaly a mikroorganismy, které jsou důležité pro půdní úrodnost a zdraví rostlin.</w:t>
      </w:r>
    </w:p>
    <w:p w14:paraId="75336AFF" w14:textId="77777777" w:rsidR="00F36CE8" w:rsidRPr="00F36CE8" w:rsidRDefault="00F36CE8" w:rsidP="00F36CE8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Odkaz: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Lavelle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, P., &amp;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Spain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, A. V. (2001).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Soil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Ecology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Springer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</w:t>
      </w:r>
    </w:p>
    <w:p w14:paraId="509CAF66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Dopad na výnos a kvalitu obilí:</w:t>
      </w:r>
    </w:p>
    <w:p w14:paraId="2601B226" w14:textId="77777777" w:rsidR="00F36CE8" w:rsidRPr="00F36CE8" w:rsidRDefault="00F36CE8" w:rsidP="00F36CE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lastRenderedPageBreak/>
        <w:t>Snížení výnosů:</w:t>
      </w:r>
    </w:p>
    <w:p w14:paraId="2A1C2A55" w14:textId="77777777" w:rsidR="00F36CE8" w:rsidRPr="00F36CE8" w:rsidRDefault="00F36CE8" w:rsidP="00F36CE8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Polehlé obilí: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Lámání stébel vede k obtížné sklizni a zvýšeným ztrátám zrna.</w:t>
      </w:r>
    </w:p>
    <w:p w14:paraId="1590C025" w14:textId="77777777" w:rsidR="00F36CE8" w:rsidRPr="00F36CE8" w:rsidRDefault="00F36CE8" w:rsidP="00F36CE8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Nerovnoměrné dozrávání: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Poškozené rostliny mohou dozrávat nerovnoměrně, což komplikuje sklizeň a může ovlivnit kvalitu zrna.</w:t>
      </w:r>
    </w:p>
    <w:p w14:paraId="6D2806EF" w14:textId="77777777" w:rsidR="00F36CE8" w:rsidRPr="00F36CE8" w:rsidRDefault="00000000" w:rsidP="00F36C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pict w14:anchorId="403A48E1">
          <v:rect id="_x0000_i1035" style="width:0;height:1.5pt" o:hralign="center" o:hrstd="t" o:hr="t" fillcolor="#a0a0a0" stroked="f"/>
        </w:pict>
      </w:r>
    </w:p>
    <w:p w14:paraId="339EE135" w14:textId="77777777" w:rsidR="00F36CE8" w:rsidRPr="00F36CE8" w:rsidRDefault="00F36CE8" w:rsidP="00F36C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4. Ovlivnění vodních zdrojů a zavlažování obilnin</w:t>
      </w:r>
    </w:p>
    <w:p w14:paraId="713274C2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Podrobný rozbor:</w:t>
      </w:r>
    </w:p>
    <w:p w14:paraId="37B633C2" w14:textId="77777777" w:rsidR="00F36CE8" w:rsidRPr="00F36CE8" w:rsidRDefault="00F36CE8" w:rsidP="00F36CE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Nedostatek a kvalita vody:</w:t>
      </w:r>
    </w:p>
    <w:p w14:paraId="63EC67ED" w14:textId="77777777" w:rsidR="00F36CE8" w:rsidRPr="00F36CE8" w:rsidRDefault="00F36CE8" w:rsidP="00F36CE8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Snížená dostupnost vody: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Změny v podzemních vodách v důsledku těžby mohou snížit hladinu vody dostupné pro zavlažování.</w:t>
      </w:r>
    </w:p>
    <w:p w14:paraId="7F5BCFC0" w14:textId="77777777" w:rsidR="00F36CE8" w:rsidRPr="00F36CE8" w:rsidRDefault="00F36CE8" w:rsidP="00F36CE8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Kontaminace zavlažovací vody: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Přítomnost těžkých kovů a jiných znečišťujících látek ve vodě může vést k jejich hromadění v půdě a rostlinách.</w:t>
      </w:r>
    </w:p>
    <w:p w14:paraId="003E0518" w14:textId="77777777" w:rsidR="00F36CE8" w:rsidRPr="00F36CE8" w:rsidRDefault="00F36CE8" w:rsidP="00F36CE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Zasolení půdy:</w:t>
      </w:r>
    </w:p>
    <w:p w14:paraId="6656256F" w14:textId="77777777" w:rsidR="00F36CE8" w:rsidRPr="00F36CE8" w:rsidRDefault="00F36CE8" w:rsidP="00F36CE8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Změny v hydrologii: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Těžba může ovlivnit odvodňovací poměry, což může vést k zasolení půdy, zejména v aridních oblastech.</w:t>
      </w:r>
    </w:p>
    <w:p w14:paraId="11E70A9D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Dopad na obilniny:</w:t>
      </w:r>
    </w:p>
    <w:p w14:paraId="678EF17D" w14:textId="77777777" w:rsidR="00F36CE8" w:rsidRPr="00F36CE8" w:rsidRDefault="00F36CE8" w:rsidP="00F36CE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Vodní stres:</w:t>
      </w:r>
    </w:p>
    <w:p w14:paraId="71D33B0C" w14:textId="77777777" w:rsidR="00F36CE8" w:rsidRPr="00F36CE8" w:rsidRDefault="00F36CE8" w:rsidP="00F36CE8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Snížení fotosyntézy a růstu: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Nedostatek vody omezuje fyziologické procesy, což vede k nižším výnosům a kvalitě zrna.</w:t>
      </w:r>
    </w:p>
    <w:p w14:paraId="4F8D381D" w14:textId="77777777" w:rsidR="00F36CE8" w:rsidRPr="00F36CE8" w:rsidRDefault="00F36CE8" w:rsidP="00F36CE8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Zvýšená citlivost k chorobám a škůdcům: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Stresované rostliny jsou náchylnější k napadení patogeny a škůdci.</w:t>
      </w:r>
    </w:p>
    <w:p w14:paraId="77AE9B01" w14:textId="77777777" w:rsidR="00F36CE8" w:rsidRPr="00F36CE8" w:rsidRDefault="00F36CE8" w:rsidP="00F36CE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Akumulace toxických látek:</w:t>
      </w:r>
    </w:p>
    <w:p w14:paraId="007D79D7" w14:textId="77777777" w:rsidR="00F36CE8" w:rsidRPr="00F36CE8" w:rsidRDefault="00F36CE8" w:rsidP="00F36CE8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Kontaminace zrna: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Použití kontaminované vody může vést k akumulaci těžkých kovů v zrnu, což ovlivňuje bezpečnost potravin.</w:t>
      </w:r>
    </w:p>
    <w:p w14:paraId="68B7E5F9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Odkazy:</w:t>
      </w:r>
    </w:p>
    <w:p w14:paraId="71FE7C7D" w14:textId="77777777" w:rsidR="00F36CE8" w:rsidRPr="00F36CE8" w:rsidRDefault="00F36CE8" w:rsidP="00F36CE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proofErr w:type="spellStart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Passioura</w:t>
      </w:r>
      <w:proofErr w:type="spellEnd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, J. B. (2007).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drought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environment: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physical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biological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agricultural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perspectives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Journal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of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Experimental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Botany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58(2), 113-117.</w:t>
      </w:r>
    </w:p>
    <w:p w14:paraId="4AFAB674" w14:textId="77777777" w:rsidR="00F36CE8" w:rsidRPr="00F36CE8" w:rsidRDefault="00F36CE8" w:rsidP="00F36CE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proofErr w:type="spellStart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Qadir</w:t>
      </w:r>
      <w:proofErr w:type="spellEnd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, M., et al. (2007).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Agricultural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water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management in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water-starved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countries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: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challenges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opportunities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Agricultural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Water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Management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87(1), 2-22.</w:t>
      </w:r>
    </w:p>
    <w:p w14:paraId="0F36617A" w14:textId="77777777" w:rsidR="00F36CE8" w:rsidRPr="00F36CE8" w:rsidRDefault="00000000" w:rsidP="00F36C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pict w14:anchorId="170AC040">
          <v:rect id="_x0000_i1036" style="width:0;height:1.5pt" o:hralign="center" o:hrstd="t" o:hr="t" fillcolor="#a0a0a0" stroked="f"/>
        </w:pict>
      </w:r>
    </w:p>
    <w:p w14:paraId="344636ED" w14:textId="77777777" w:rsidR="00F36CE8" w:rsidRPr="00F36CE8" w:rsidRDefault="00F36CE8" w:rsidP="00F36C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5. Půdní degradace a její vliv na obilniny</w:t>
      </w:r>
    </w:p>
    <w:p w14:paraId="04B5DF05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Podrobný rozbor:</w:t>
      </w:r>
    </w:p>
    <w:p w14:paraId="503969C7" w14:textId="77777777" w:rsidR="00F36CE8" w:rsidRPr="00F36CE8" w:rsidRDefault="00F36CE8" w:rsidP="00F36CE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Eroze a ztráta půdy:</w:t>
      </w:r>
    </w:p>
    <w:p w14:paraId="459BE284" w14:textId="77777777" w:rsidR="00F36CE8" w:rsidRPr="00F36CE8" w:rsidRDefault="00F36CE8" w:rsidP="00F36CE8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Odstranění ornice: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Těžba může způsobit zvýšenou erozi půdy v důsledku odstranění vegetace a narušení terénu, což vede ke ztrátě nejúrodnější vrstvy půdy.</w:t>
      </w:r>
    </w:p>
    <w:p w14:paraId="084DB906" w14:textId="77777777" w:rsidR="00F36CE8" w:rsidRPr="00F36CE8" w:rsidRDefault="00F36CE8" w:rsidP="00F36CE8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Snížení půdní struktury: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Sedimentace a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kompakce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půdy mohou snížit její propustnost a provzdušnění, což je klíčové pro kořenový růst.</w:t>
      </w:r>
    </w:p>
    <w:p w14:paraId="28BFD134" w14:textId="77777777" w:rsidR="00F36CE8" w:rsidRPr="00F36CE8" w:rsidRDefault="00F36CE8" w:rsidP="00F36CE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lastRenderedPageBreak/>
        <w:t>Snížení půdní úrodnosti:</w:t>
      </w:r>
    </w:p>
    <w:p w14:paraId="61C9904E" w14:textId="77777777" w:rsidR="00F36CE8" w:rsidRPr="00F36CE8" w:rsidRDefault="00F36CE8" w:rsidP="00F36CE8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Ztráta organické hmoty: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Eroze odnáší organickou hmotu a živiny, což snižuje schopnost půdy podporovat zdravý růst rostlin.</w:t>
      </w:r>
    </w:p>
    <w:p w14:paraId="0CB1E711" w14:textId="77777777" w:rsidR="00F36CE8" w:rsidRPr="00F36CE8" w:rsidRDefault="00F36CE8" w:rsidP="00F36CE8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Změna pH půdy: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Kontaminanty mohou změnit kyselost půdy, což ovlivňuje dostupnost živin pro rostliny.</w:t>
      </w:r>
    </w:p>
    <w:p w14:paraId="1FFA2BC7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Dopad na obilniny:</w:t>
      </w:r>
    </w:p>
    <w:p w14:paraId="5B6E3866" w14:textId="77777777" w:rsidR="00F36CE8" w:rsidRPr="00F36CE8" w:rsidRDefault="00F36CE8" w:rsidP="00F36CE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Snížení výnosů:</w:t>
      </w:r>
    </w:p>
    <w:p w14:paraId="2E76895B" w14:textId="77777777" w:rsidR="00F36CE8" w:rsidRPr="00F36CE8" w:rsidRDefault="00F36CE8" w:rsidP="00F36CE8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Omezený kořenový růst: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Špatná půdní struktura omezuje schopnost kořenů pronikat půdou a přijímat vodu a živiny.</w:t>
      </w:r>
    </w:p>
    <w:p w14:paraId="14803BE8" w14:textId="77777777" w:rsidR="00F36CE8" w:rsidRPr="00F36CE8" w:rsidRDefault="00F36CE8" w:rsidP="00F36CE8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Nedostatek živin: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Snížená dostupnost esenciálních živin, jako je dusík, fosfor a draslík, vede k zakrnělému růstu a nízkým výnosům.</w:t>
      </w:r>
    </w:p>
    <w:p w14:paraId="1686F093" w14:textId="77777777" w:rsidR="00F36CE8" w:rsidRPr="00F36CE8" w:rsidRDefault="00F36CE8" w:rsidP="00F36CE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Zvýšené náklady:</w:t>
      </w:r>
    </w:p>
    <w:p w14:paraId="51C80135" w14:textId="77777777" w:rsidR="00F36CE8" w:rsidRPr="00F36CE8" w:rsidRDefault="00F36CE8" w:rsidP="00F36CE8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Potřeba doplňkového hnojení: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Zemědělci mohou být nuceni aplikovat více hnojiv a půdních kondicionérů, což zvyšuje náklady na pěstování.</w:t>
      </w:r>
    </w:p>
    <w:p w14:paraId="00E324E0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Odkazy:</w:t>
      </w:r>
    </w:p>
    <w:p w14:paraId="250A57F4" w14:textId="77777777" w:rsidR="00F36CE8" w:rsidRPr="00F36CE8" w:rsidRDefault="00F36CE8" w:rsidP="00F36CE8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proofErr w:type="spellStart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Lal</w:t>
      </w:r>
      <w:proofErr w:type="spellEnd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, R. (2001).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Soil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degradation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by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erosion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 </w:t>
      </w:r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Land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Degradation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&amp; Development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12(6), 519-539.</w:t>
      </w:r>
    </w:p>
    <w:p w14:paraId="18DCF66C" w14:textId="77777777" w:rsidR="00F36CE8" w:rsidRPr="00F36CE8" w:rsidRDefault="00F36CE8" w:rsidP="00F36CE8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proofErr w:type="spellStart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Pimentel</w:t>
      </w:r>
      <w:proofErr w:type="spellEnd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, D., et al. (1995).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Environmental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economic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costs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of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soil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erosion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conservation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benefits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 </w:t>
      </w:r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Science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267(5201), 1117-1123.</w:t>
      </w:r>
    </w:p>
    <w:p w14:paraId="6FE656D9" w14:textId="77777777" w:rsidR="00F36CE8" w:rsidRPr="00F36CE8" w:rsidRDefault="00000000" w:rsidP="00F36C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pict w14:anchorId="127E08EE">
          <v:rect id="_x0000_i1037" style="width:0;height:1.5pt" o:hralign="center" o:hrstd="t" o:hr="t" fillcolor="#a0a0a0" stroked="f"/>
        </w:pict>
      </w:r>
    </w:p>
    <w:p w14:paraId="729EC192" w14:textId="77777777" w:rsidR="00F36CE8" w:rsidRPr="00F36CE8" w:rsidRDefault="00F36CE8" w:rsidP="00F36C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6. Ekonomické a sociální dopady na pěstování obilí</w:t>
      </w:r>
    </w:p>
    <w:p w14:paraId="4F74F480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Podrobný rozbor:</w:t>
      </w:r>
    </w:p>
    <w:p w14:paraId="54D4B315" w14:textId="77777777" w:rsidR="00F36CE8" w:rsidRPr="00F36CE8" w:rsidRDefault="00F36CE8" w:rsidP="00F36CE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Ztráta příjmů:</w:t>
      </w:r>
    </w:p>
    <w:p w14:paraId="7EE70BA2" w14:textId="77777777" w:rsidR="00F36CE8" w:rsidRPr="00F36CE8" w:rsidRDefault="00F36CE8" w:rsidP="00F36CE8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Snížené výnosy a kvalita: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Negativní vlivy na obilniny vedou k nižším příjmům pro zemědělce.</w:t>
      </w:r>
    </w:p>
    <w:p w14:paraId="00B65259" w14:textId="77777777" w:rsidR="00F36CE8" w:rsidRPr="00F36CE8" w:rsidRDefault="00F36CE8" w:rsidP="00F36CE8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Omezení trhu: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Kontaminované obilí může být neprodejné nebo vyžadovat slevu, což ovlivňuje ekonomickou stabilitu zemědělských komunit.</w:t>
      </w:r>
    </w:p>
    <w:p w14:paraId="6D81C39F" w14:textId="77777777" w:rsidR="00F36CE8" w:rsidRPr="00F36CE8" w:rsidRDefault="00F36CE8" w:rsidP="00F36CE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Zvýšené náklady na produkci:</w:t>
      </w:r>
    </w:p>
    <w:p w14:paraId="263A99CF" w14:textId="77777777" w:rsidR="00F36CE8" w:rsidRPr="00F36CE8" w:rsidRDefault="00F36CE8" w:rsidP="00F36CE8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Dodatečné investice: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Náklady na opatření ke zmírnění negativních vlivů, jako je nákup čističek vzduchu pro sušárny obilí nebo investice do alternativních zdrojů vody.</w:t>
      </w:r>
    </w:p>
    <w:p w14:paraId="312B608F" w14:textId="77777777" w:rsidR="00F36CE8" w:rsidRPr="00F36CE8" w:rsidRDefault="00F36CE8" w:rsidP="00F36CE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Sociální dopady:</w:t>
      </w:r>
    </w:p>
    <w:p w14:paraId="682416ED" w14:textId="77777777" w:rsidR="00F36CE8" w:rsidRPr="00F36CE8" w:rsidRDefault="00F36CE8" w:rsidP="00F36CE8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Ztráta pracovních míst: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Snížená zemědělská produkce může vést k úbytku pracovních míst v zemědělství a souvisejících odvětvích.</w:t>
      </w:r>
    </w:p>
    <w:p w14:paraId="4B907F27" w14:textId="77777777" w:rsidR="00F36CE8" w:rsidRPr="00F36CE8" w:rsidRDefault="00F36CE8" w:rsidP="00F36CE8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Migrace obyvatelstva: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Ekonomický tlak může vést k odlivu obyvatelstva z postižených oblastí.</w:t>
      </w:r>
    </w:p>
    <w:p w14:paraId="016ADB15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Odkazy:</w:t>
      </w:r>
    </w:p>
    <w:p w14:paraId="7B6354EB" w14:textId="77777777" w:rsidR="00F36CE8" w:rsidRPr="00F36CE8" w:rsidRDefault="00F36CE8" w:rsidP="00F36CE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FAO (2015).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economic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lives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of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smallholder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farmers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 Food and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Agriculture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Organization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of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United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Nations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</w:t>
      </w:r>
    </w:p>
    <w:p w14:paraId="2CBDC697" w14:textId="77777777" w:rsidR="00F36CE8" w:rsidRPr="00F36CE8" w:rsidRDefault="00F36CE8" w:rsidP="00F36CE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proofErr w:type="spellStart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lastRenderedPageBreak/>
        <w:t>World</w:t>
      </w:r>
      <w:proofErr w:type="spellEnd"/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 xml:space="preserve"> Bank (2008).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World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Development Report 2008: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Agriculture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for</w:t>
      </w:r>
      <w:proofErr w:type="spellEnd"/>
      <w:r w:rsidRPr="00F36C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 xml:space="preserve"> Development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World</w:t>
      </w:r>
      <w:proofErr w:type="spellEnd"/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Bank.</w:t>
      </w:r>
    </w:p>
    <w:p w14:paraId="0778609B" w14:textId="77777777" w:rsidR="00F36CE8" w:rsidRPr="00F36CE8" w:rsidRDefault="00000000" w:rsidP="00F36C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pict w14:anchorId="0829565A">
          <v:rect id="_x0000_i1038" style="width:0;height:1.5pt" o:hralign="center" o:hrstd="t" o:hr="t" fillcolor="#a0a0a0" stroked="f"/>
        </w:pict>
      </w:r>
    </w:p>
    <w:p w14:paraId="301ED44E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Závěr</w:t>
      </w:r>
    </w:p>
    <w:p w14:paraId="29C37E71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Provoz povrchového kamenolomu má na obilniny následující klíčové negativní dopady:</w:t>
      </w:r>
    </w:p>
    <w:p w14:paraId="4BD6812D" w14:textId="77777777" w:rsidR="00F36CE8" w:rsidRPr="00F36CE8" w:rsidRDefault="00F36CE8" w:rsidP="00F36CE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Prašnost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omezuje fotosyntézu, zvyšuje riziko chorob a snižuje výnosy a kvalitu zrna.</w:t>
      </w:r>
    </w:p>
    <w:p w14:paraId="7F268A2A" w14:textId="77777777" w:rsidR="00F36CE8" w:rsidRPr="00F36CE8" w:rsidRDefault="00F36CE8" w:rsidP="00F36CE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Kontaminace těžkými kovy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vede k fytotoxicitě, akumulaci škodlivých látek v zrnu a představuje zdravotní riziko pro spotřebitele.</w:t>
      </w:r>
    </w:p>
    <w:p w14:paraId="048F5FE7" w14:textId="77777777" w:rsidR="00F36CE8" w:rsidRPr="00F36CE8" w:rsidRDefault="00F36CE8" w:rsidP="00F36CE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Vibrace a hluk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způsobují mechanické poškození rostlin a nepříznivě ovlivňují půdní organismy, které jsou důležité pro zdraví půdy.</w:t>
      </w:r>
    </w:p>
    <w:p w14:paraId="0B5ED11A" w14:textId="77777777" w:rsidR="00F36CE8" w:rsidRPr="00F36CE8" w:rsidRDefault="00F36CE8" w:rsidP="00F36CE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Ovlivnění vodních zdrojů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způsobuje vodní stres a může vést k akumulaci toxických látek v rostlinách.</w:t>
      </w:r>
    </w:p>
    <w:p w14:paraId="4F887E0E" w14:textId="77777777" w:rsidR="00F36CE8" w:rsidRPr="00F36CE8" w:rsidRDefault="00F36CE8" w:rsidP="00F36CE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Půdní degradace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snižuje úrodnost půdy a zvyšuje náklady na zemědělskou produkci.</w:t>
      </w:r>
    </w:p>
    <w:p w14:paraId="4258ADFC" w14:textId="77777777" w:rsidR="00F36CE8" w:rsidRPr="00F36CE8" w:rsidRDefault="00F36CE8" w:rsidP="00F36CE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Ekonomické a sociální dopady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ovlivňují životní úroveň zemědělců a stabilitu zemědělských komunit.</w:t>
      </w:r>
    </w:p>
    <w:p w14:paraId="5F1780A6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Doporučení:</w:t>
      </w:r>
    </w:p>
    <w:p w14:paraId="23AF53EC" w14:textId="77777777" w:rsidR="00F36CE8" w:rsidRPr="00F36CE8" w:rsidRDefault="00F36CE8" w:rsidP="00F36CE8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Implementace ochranných opatření:</w:t>
      </w:r>
    </w:p>
    <w:p w14:paraId="183342A1" w14:textId="77777777" w:rsidR="00F36CE8" w:rsidRPr="00F36CE8" w:rsidRDefault="00F36CE8" w:rsidP="00F36CE8">
      <w:pPr>
        <w:numPr>
          <w:ilvl w:val="1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Snížení emisí prachu: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Použití technologií na potlačení prachu, jako je kropení vodou nebo instalace prachových bariér.</w:t>
      </w:r>
    </w:p>
    <w:p w14:paraId="018FCF51" w14:textId="77777777" w:rsidR="00F36CE8" w:rsidRPr="00F36CE8" w:rsidRDefault="00F36CE8" w:rsidP="00F36CE8">
      <w:pPr>
        <w:numPr>
          <w:ilvl w:val="1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Monitorování kvality půdy a vody: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Pravidelné testování na přítomnost těžkých kovů a dalších kontaminantů.</w:t>
      </w:r>
    </w:p>
    <w:p w14:paraId="05110C14" w14:textId="77777777" w:rsidR="00F36CE8" w:rsidRPr="00F36CE8" w:rsidRDefault="00F36CE8" w:rsidP="00F36CE8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Spolupráce s těžebními společnostmi:</w:t>
      </w:r>
    </w:p>
    <w:p w14:paraId="7A0910D6" w14:textId="77777777" w:rsidR="00F36CE8" w:rsidRPr="00F36CE8" w:rsidRDefault="00F36CE8" w:rsidP="00F36CE8">
      <w:pPr>
        <w:numPr>
          <w:ilvl w:val="1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Stanovení ochranných zón: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Vytvoření pásma mezi kamenolomem a zemědělskou půdou.</w:t>
      </w:r>
    </w:p>
    <w:p w14:paraId="48D7E892" w14:textId="77777777" w:rsidR="00F36CE8" w:rsidRPr="00F36CE8" w:rsidRDefault="00F36CE8" w:rsidP="00F36CE8">
      <w:pPr>
        <w:numPr>
          <w:ilvl w:val="1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Kompensační opatření: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Těžební společnosti mohou přispívat na projekty zlepšující zemědělskou infrastrukturu nebo poskytovat finanční kompenzace.</w:t>
      </w:r>
    </w:p>
    <w:p w14:paraId="1E02092D" w14:textId="77777777" w:rsidR="00F36CE8" w:rsidRPr="00F36CE8" w:rsidRDefault="00F36CE8" w:rsidP="00F36CE8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Vzdělávání a podpora zemědělců:</w:t>
      </w:r>
    </w:p>
    <w:p w14:paraId="4F26B88C" w14:textId="77777777" w:rsidR="00F36CE8" w:rsidRPr="00F36CE8" w:rsidRDefault="00F36CE8" w:rsidP="00F36CE8">
      <w:pPr>
        <w:numPr>
          <w:ilvl w:val="1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Školení o udržitelných zemědělských praktikách: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Pomoci zemědělcům adaptovat se na změněné podmínky.</w:t>
      </w:r>
    </w:p>
    <w:p w14:paraId="1B82AB5A" w14:textId="77777777" w:rsidR="00F36CE8" w:rsidRPr="00F36CE8" w:rsidRDefault="00F36CE8" w:rsidP="00F36CE8">
      <w:pPr>
        <w:numPr>
          <w:ilvl w:val="1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Přístup k finančním prostředkům:</w:t>
      </w: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Usnadnit zemědělcům investice do technologií a postupů zmírňujících negativní dopady.</w:t>
      </w:r>
    </w:p>
    <w:p w14:paraId="7EF46306" w14:textId="77777777" w:rsidR="00F36CE8" w:rsidRPr="00F36CE8" w:rsidRDefault="00F36CE8" w:rsidP="00F36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36CE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Implementace těchto opatření je nezbytná pro ochranu produkce obilí, zajištění bezpečnosti potravin a udržení ekonomické stability zemědělských komunit v oblastech ovlivněných těžební činností.</w:t>
      </w:r>
    </w:p>
    <w:p w14:paraId="6F5939E8" w14:textId="77777777" w:rsidR="00E56A7F" w:rsidRDefault="00E56A7F"/>
    <w:sectPr w:rsidR="00E56A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A11E8"/>
    <w:multiLevelType w:val="multilevel"/>
    <w:tmpl w:val="58C29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13605E"/>
    <w:multiLevelType w:val="multilevel"/>
    <w:tmpl w:val="9A2CF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1055F2"/>
    <w:multiLevelType w:val="multilevel"/>
    <w:tmpl w:val="D834E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7E5ECE"/>
    <w:multiLevelType w:val="multilevel"/>
    <w:tmpl w:val="C318E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226A7A"/>
    <w:multiLevelType w:val="multilevel"/>
    <w:tmpl w:val="19563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7940A3"/>
    <w:multiLevelType w:val="multilevel"/>
    <w:tmpl w:val="BAD05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366A73"/>
    <w:multiLevelType w:val="multilevel"/>
    <w:tmpl w:val="0A78E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595B67"/>
    <w:multiLevelType w:val="multilevel"/>
    <w:tmpl w:val="AAB8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D733D1"/>
    <w:multiLevelType w:val="multilevel"/>
    <w:tmpl w:val="254A1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AD183F"/>
    <w:multiLevelType w:val="multilevel"/>
    <w:tmpl w:val="DFECF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480BD8"/>
    <w:multiLevelType w:val="multilevel"/>
    <w:tmpl w:val="318C4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B43918"/>
    <w:multiLevelType w:val="multilevel"/>
    <w:tmpl w:val="19E24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3A22B8"/>
    <w:multiLevelType w:val="multilevel"/>
    <w:tmpl w:val="57188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E2D38"/>
    <w:multiLevelType w:val="multilevel"/>
    <w:tmpl w:val="DEAE3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8845C6"/>
    <w:multiLevelType w:val="multilevel"/>
    <w:tmpl w:val="0C489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7614B2"/>
    <w:multiLevelType w:val="multilevel"/>
    <w:tmpl w:val="39840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0A579E"/>
    <w:multiLevelType w:val="multilevel"/>
    <w:tmpl w:val="431E2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A00513"/>
    <w:multiLevelType w:val="multilevel"/>
    <w:tmpl w:val="BCF6A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C62AE2"/>
    <w:multiLevelType w:val="multilevel"/>
    <w:tmpl w:val="9CB42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2022D3"/>
    <w:multiLevelType w:val="multilevel"/>
    <w:tmpl w:val="48124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F34E20"/>
    <w:multiLevelType w:val="multilevel"/>
    <w:tmpl w:val="ECA29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D87C7B"/>
    <w:multiLevelType w:val="multilevel"/>
    <w:tmpl w:val="8E889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12E0DCE"/>
    <w:multiLevelType w:val="multilevel"/>
    <w:tmpl w:val="84007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94301B"/>
    <w:multiLevelType w:val="multilevel"/>
    <w:tmpl w:val="4D7E6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944468"/>
    <w:multiLevelType w:val="multilevel"/>
    <w:tmpl w:val="15689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DBC3291"/>
    <w:multiLevelType w:val="multilevel"/>
    <w:tmpl w:val="2DB4A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0372BD"/>
    <w:multiLevelType w:val="multilevel"/>
    <w:tmpl w:val="30189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1302C87"/>
    <w:multiLevelType w:val="multilevel"/>
    <w:tmpl w:val="D73CB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B17EE6"/>
    <w:multiLevelType w:val="multilevel"/>
    <w:tmpl w:val="10864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45673EC"/>
    <w:multiLevelType w:val="multilevel"/>
    <w:tmpl w:val="E7E61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5C460F8"/>
    <w:multiLevelType w:val="multilevel"/>
    <w:tmpl w:val="A5EE4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E04673"/>
    <w:multiLevelType w:val="multilevel"/>
    <w:tmpl w:val="BF92E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F0309A8"/>
    <w:multiLevelType w:val="multilevel"/>
    <w:tmpl w:val="4EA23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F1828AE"/>
    <w:multiLevelType w:val="multilevel"/>
    <w:tmpl w:val="CE343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FF6B1F"/>
    <w:multiLevelType w:val="multilevel"/>
    <w:tmpl w:val="C3BA4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D86A47"/>
    <w:multiLevelType w:val="multilevel"/>
    <w:tmpl w:val="F76CA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0628868">
    <w:abstractNumId w:val="18"/>
  </w:num>
  <w:num w:numId="2" w16cid:durableId="90900594">
    <w:abstractNumId w:val="16"/>
  </w:num>
  <w:num w:numId="3" w16cid:durableId="1810323352">
    <w:abstractNumId w:val="11"/>
  </w:num>
  <w:num w:numId="4" w16cid:durableId="1906573876">
    <w:abstractNumId w:val="10"/>
  </w:num>
  <w:num w:numId="5" w16cid:durableId="240413435">
    <w:abstractNumId w:val="14"/>
  </w:num>
  <w:num w:numId="6" w16cid:durableId="1877696507">
    <w:abstractNumId w:val="25"/>
  </w:num>
  <w:num w:numId="7" w16cid:durableId="739597350">
    <w:abstractNumId w:val="33"/>
  </w:num>
  <w:num w:numId="8" w16cid:durableId="1770348590">
    <w:abstractNumId w:val="31"/>
  </w:num>
  <w:num w:numId="9" w16cid:durableId="607859746">
    <w:abstractNumId w:val="6"/>
  </w:num>
  <w:num w:numId="10" w16cid:durableId="1564288086">
    <w:abstractNumId w:val="17"/>
  </w:num>
  <w:num w:numId="11" w16cid:durableId="524754360">
    <w:abstractNumId w:val="9"/>
  </w:num>
  <w:num w:numId="12" w16cid:durableId="1294481047">
    <w:abstractNumId w:val="20"/>
  </w:num>
  <w:num w:numId="13" w16cid:durableId="257446938">
    <w:abstractNumId w:val="0"/>
  </w:num>
  <w:num w:numId="14" w16cid:durableId="1071583116">
    <w:abstractNumId w:val="15"/>
  </w:num>
  <w:num w:numId="15" w16cid:durableId="1361590962">
    <w:abstractNumId w:val="8"/>
  </w:num>
  <w:num w:numId="16" w16cid:durableId="1038698176">
    <w:abstractNumId w:val="5"/>
  </w:num>
  <w:num w:numId="17" w16cid:durableId="1325666711">
    <w:abstractNumId w:val="30"/>
  </w:num>
  <w:num w:numId="18" w16cid:durableId="1686133093">
    <w:abstractNumId w:val="1"/>
  </w:num>
  <w:num w:numId="19" w16cid:durableId="1495099915">
    <w:abstractNumId w:val="12"/>
  </w:num>
  <w:num w:numId="20" w16cid:durableId="1639257424">
    <w:abstractNumId w:val="3"/>
  </w:num>
  <w:num w:numId="21" w16cid:durableId="1401488599">
    <w:abstractNumId w:val="22"/>
  </w:num>
  <w:num w:numId="22" w16cid:durableId="945309942">
    <w:abstractNumId w:val="24"/>
  </w:num>
  <w:num w:numId="23" w16cid:durableId="1322075650">
    <w:abstractNumId w:val="23"/>
  </w:num>
  <w:num w:numId="24" w16cid:durableId="1917938651">
    <w:abstractNumId w:val="4"/>
  </w:num>
  <w:num w:numId="25" w16cid:durableId="1176265936">
    <w:abstractNumId w:val="35"/>
  </w:num>
  <w:num w:numId="26" w16cid:durableId="562176237">
    <w:abstractNumId w:val="19"/>
  </w:num>
  <w:num w:numId="27" w16cid:durableId="144470356">
    <w:abstractNumId w:val="28"/>
  </w:num>
  <w:num w:numId="28" w16cid:durableId="857817969">
    <w:abstractNumId w:val="27"/>
  </w:num>
  <w:num w:numId="29" w16cid:durableId="1145968353">
    <w:abstractNumId w:val="34"/>
  </w:num>
  <w:num w:numId="30" w16cid:durableId="580989904">
    <w:abstractNumId w:val="26"/>
  </w:num>
  <w:num w:numId="31" w16cid:durableId="362361141">
    <w:abstractNumId w:val="29"/>
  </w:num>
  <w:num w:numId="32" w16cid:durableId="712508180">
    <w:abstractNumId w:val="32"/>
  </w:num>
  <w:num w:numId="33" w16cid:durableId="547113388">
    <w:abstractNumId w:val="21"/>
  </w:num>
  <w:num w:numId="34" w16cid:durableId="1306664418">
    <w:abstractNumId w:val="2"/>
  </w:num>
  <w:num w:numId="35" w16cid:durableId="221403546">
    <w:abstractNumId w:val="7"/>
  </w:num>
  <w:num w:numId="36" w16cid:durableId="38032980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CE8"/>
    <w:rsid w:val="009A4562"/>
    <w:rsid w:val="00E56A7F"/>
    <w:rsid w:val="00E72E66"/>
    <w:rsid w:val="00F36CE8"/>
    <w:rsid w:val="00F37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DD1D2"/>
  <w15:chartTrackingRefBased/>
  <w15:docId w15:val="{5451063E-023E-4365-B75C-4C6A9F439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542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2331</Words>
  <Characters>13759</Characters>
  <Application>Microsoft Office Word</Application>
  <DocSecurity>0</DocSecurity>
  <Lines>114</Lines>
  <Paragraphs>32</Paragraphs>
  <ScaleCrop>false</ScaleCrop>
  <Company/>
  <LinksUpToDate>false</LinksUpToDate>
  <CharactersWithSpaces>16058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 Prochazka</dc:creator>
  <cp:keywords/>
  <dc:description/>
  <cp:lastModifiedBy>Vit Prochazka</cp:lastModifiedBy>
  <cp:revision>2</cp:revision>
  <dcterms:created xsi:type="dcterms:W3CDTF">2024-10-22T21:26:00Z</dcterms:created>
  <dcterms:modified xsi:type="dcterms:W3CDTF">2024-10-22T21:26:00Z</dcterms:modified>
</cp:coreProperties>
</file>